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EF20" w14:textId="77777777" w:rsidR="001E76F0" w:rsidRPr="000C4CFC" w:rsidRDefault="001E76F0" w:rsidP="00084102">
      <w:pPr>
        <w:pStyle w:val="Textoindependiente"/>
        <w:ind w:left="1440" w:hanging="22"/>
        <w:jc w:val="both"/>
        <w:rPr>
          <w:rFonts w:asciiTheme="minorHAnsi" w:hAnsiTheme="minorHAnsi" w:cstheme="minorHAnsi"/>
          <w:sz w:val="20"/>
        </w:rPr>
      </w:pPr>
    </w:p>
    <w:p w14:paraId="45D76A61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7418D736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780539DC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7B89A7E0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6AFA3F6C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1D60069A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07E9F8DF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35FD3BF5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4EF201A4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3535D00A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6C7AD2D7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3EF77FB0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37EA46E6" w14:textId="77777777" w:rsidR="001E76F0" w:rsidRPr="000C4CFC" w:rsidRDefault="001E76F0" w:rsidP="00084102">
      <w:pPr>
        <w:pStyle w:val="Textoindependiente"/>
        <w:spacing w:before="18" w:after="1"/>
        <w:ind w:hanging="22"/>
        <w:jc w:val="both"/>
        <w:rPr>
          <w:rFonts w:asciiTheme="minorHAnsi" w:hAnsiTheme="minorHAnsi" w:cstheme="minorHAnsi"/>
          <w:sz w:val="20"/>
        </w:rPr>
      </w:pPr>
    </w:p>
    <w:p w14:paraId="31AEB5BB" w14:textId="77777777" w:rsidR="001E76F0" w:rsidRPr="000C4CFC" w:rsidRDefault="00F16DDD" w:rsidP="00084102">
      <w:pPr>
        <w:pStyle w:val="Textoindependiente"/>
        <w:ind w:left="3115" w:hanging="22"/>
        <w:jc w:val="both"/>
        <w:rPr>
          <w:rFonts w:asciiTheme="minorHAnsi" w:hAnsiTheme="minorHAnsi" w:cstheme="minorHAnsi"/>
          <w:sz w:val="20"/>
        </w:rPr>
      </w:pPr>
      <w:r w:rsidRPr="000C4CFC">
        <w:rPr>
          <w:rFonts w:asciiTheme="minorHAnsi" w:hAnsiTheme="minorHAnsi" w:cstheme="minorHAnsi"/>
          <w:noProof/>
          <w:sz w:val="20"/>
          <w:lang w:val="en-US"/>
        </w:rPr>
        <w:drawing>
          <wp:inline distT="0" distB="0" distL="0" distR="0" wp14:anchorId="643C3D5E" wp14:editId="760B2A25">
            <wp:extent cx="3688049" cy="12557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49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E880D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0F360848" w14:textId="77777777" w:rsidR="001E76F0" w:rsidRPr="000C4CFC" w:rsidRDefault="001E76F0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26E8766B" w14:textId="77777777" w:rsidR="001E76F0" w:rsidRPr="000C4CFC" w:rsidRDefault="00F16DDD" w:rsidP="00084102">
      <w:pPr>
        <w:pStyle w:val="Textoindependiente"/>
        <w:spacing w:before="33"/>
        <w:ind w:hanging="22"/>
        <w:jc w:val="both"/>
        <w:rPr>
          <w:rFonts w:asciiTheme="minorHAnsi" w:hAnsiTheme="minorHAnsi" w:cstheme="minorHAnsi"/>
          <w:sz w:val="20"/>
          <w:szCs w:val="20"/>
        </w:rPr>
      </w:pPr>
      <w:r w:rsidRPr="000C4CFC">
        <w:rPr>
          <w:rFonts w:asciiTheme="minorHAnsi" w:hAnsiTheme="minorHAnsi" w:cstheme="minorHAnsi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5CB5F8" wp14:editId="70BDAD8D">
                <wp:simplePos x="0" y="0"/>
                <wp:positionH relativeFrom="page">
                  <wp:posOffset>1062532</wp:posOffset>
                </wp:positionH>
                <wp:positionV relativeFrom="paragraph">
                  <wp:posOffset>182232</wp:posOffset>
                </wp:positionV>
                <wp:extent cx="6158230" cy="4972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497205"/>
                          <a:chOff x="0" y="0"/>
                          <a:chExt cx="6158230" cy="4972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823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49720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16"/>
                                </a:lnTo>
                                <a:lnTo>
                                  <a:pt x="0" y="497128"/>
                                </a:lnTo>
                                <a:lnTo>
                                  <a:pt x="6158230" y="497128"/>
                                </a:lnTo>
                                <a:lnTo>
                                  <a:pt x="6158230" y="24871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5823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B5010" w14:textId="77777777" w:rsidR="00363239" w:rsidRDefault="00363239" w:rsidP="00363239">
                              <w:pPr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PLAN DE REFERIDOS COOPETROL 2026</w:t>
                              </w:r>
                            </w:p>
                            <w:p w14:paraId="3D1B3773" w14:textId="19934030" w:rsidR="00363239" w:rsidRDefault="00363239" w:rsidP="00363239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Bogotá,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01 de </w:t>
                              </w:r>
                              <w:r w:rsidR="00A20BC9"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>junio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de 2026 – 3</w:t>
                              </w:r>
                              <w:r w:rsidR="00CD6D2B"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>0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de </w:t>
                              </w:r>
                              <w:r w:rsidR="00CD6D2B"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>noviembre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de 2026 </w:t>
                              </w:r>
                            </w:p>
                            <w:p w14:paraId="1CBB8F07" w14:textId="68333F84" w:rsidR="001E76F0" w:rsidRDefault="00F16DDD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Bogotá,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="008B1FCB"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01 de </w:t>
                              </w:r>
                              <w:r w:rsidR="00E66A76"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>Marzo</w:t>
                              </w:r>
                              <w:r w:rsidR="008B1FCB"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de 2025 </w:t>
                              </w:r>
                              <w:r w:rsidR="00951DFD"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– 31 de noviembre de 2025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CB5F8" id="Group 2" o:spid="_x0000_s1026" style="position:absolute;left:0;text-align:left;margin-left:83.65pt;margin-top:14.35pt;width:484.9pt;height:39.15pt;z-index:-251658240;mso-wrap-distance-left:0;mso-wrap-distance-right:0;mso-position-horizontal-relative:page" coordsize="61582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">
                <v:shape id="Graphic 3" o:spid="_x0000_s1027" style="position:absolute;width:61582;height:4972;visibility:visible;mso-wrap-style:square;v-text-anchor:top" coordsize="615823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" path="m6158230,l,,,248716,,497128r6158230,l6158230,248716,6158230,xe" fillcolor="#30849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1582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F5B5010" w14:textId="77777777" w:rsidR="00363239" w:rsidRDefault="00363239" w:rsidP="00363239">
                        <w:pPr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PLAN DE REFERIDOS COOPETROL 2026</w:t>
                        </w:r>
                      </w:p>
                      <w:p w14:paraId="3D1B3773" w14:textId="19934030" w:rsidR="00363239" w:rsidRDefault="00363239" w:rsidP="00363239">
                        <w:pPr>
                          <w:spacing w:before="1"/>
                          <w:ind w:right="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Bogotá,</w:t>
                        </w:r>
                        <w:r>
                          <w:rPr>
                            <w:color w:val="FFFFFF"/>
                            <w:spacing w:val="-6"/>
                            <w:sz w:val="32"/>
                          </w:rPr>
                          <w:t xml:space="preserve"> 01 de </w:t>
                        </w:r>
                        <w:r w:rsidR="00A20BC9">
                          <w:rPr>
                            <w:color w:val="FFFFFF"/>
                            <w:spacing w:val="-6"/>
                            <w:sz w:val="32"/>
                          </w:rPr>
                          <w:t>junio</w:t>
                        </w:r>
                        <w:r>
                          <w:rPr>
                            <w:color w:val="FFFFFF"/>
                            <w:spacing w:val="-6"/>
                            <w:sz w:val="32"/>
                          </w:rPr>
                          <w:t xml:space="preserve"> de 2026 – 3</w:t>
                        </w:r>
                        <w:r w:rsidR="00CD6D2B">
                          <w:rPr>
                            <w:color w:val="FFFFFF"/>
                            <w:spacing w:val="-6"/>
                            <w:sz w:val="32"/>
                          </w:rPr>
                          <w:t>0</w:t>
                        </w:r>
                        <w:r>
                          <w:rPr>
                            <w:color w:val="FFFFFF"/>
                            <w:spacing w:val="-6"/>
                            <w:sz w:val="32"/>
                          </w:rPr>
                          <w:t xml:space="preserve"> de </w:t>
                        </w:r>
                        <w:r w:rsidR="00CD6D2B">
                          <w:rPr>
                            <w:color w:val="FFFFFF"/>
                            <w:spacing w:val="-6"/>
                            <w:sz w:val="32"/>
                          </w:rPr>
                          <w:t>noviembre</w:t>
                        </w:r>
                        <w:r>
                          <w:rPr>
                            <w:color w:val="FFFFFF"/>
                            <w:spacing w:val="-6"/>
                            <w:sz w:val="32"/>
                          </w:rPr>
                          <w:t xml:space="preserve"> de 2026 </w:t>
                        </w:r>
                      </w:p>
                      <w:p w14:paraId="1CBB8F07" w14:textId="68333F84" w:rsidR="001E76F0" w:rsidRDefault="00F16DDD">
                        <w:pPr>
                          <w:spacing w:before="1"/>
                          <w:ind w:right="1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Bogotá,</w:t>
                        </w:r>
                        <w:r>
                          <w:rPr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 w:rsidR="008B1FCB">
                          <w:rPr>
                            <w:color w:val="FFFFFF"/>
                            <w:spacing w:val="-6"/>
                            <w:sz w:val="32"/>
                          </w:rPr>
                          <w:t xml:space="preserve">01 de </w:t>
                        </w:r>
                        <w:r w:rsidR="00E66A76">
                          <w:rPr>
                            <w:color w:val="FFFFFF"/>
                            <w:spacing w:val="-6"/>
                            <w:sz w:val="32"/>
                          </w:rPr>
                          <w:t>Marzo</w:t>
                        </w:r>
                        <w:r w:rsidR="008B1FCB">
                          <w:rPr>
                            <w:color w:val="FFFFFF"/>
                            <w:spacing w:val="-6"/>
                            <w:sz w:val="32"/>
                          </w:rPr>
                          <w:t xml:space="preserve"> de 2025 </w:t>
                        </w:r>
                        <w:r w:rsidR="00951DFD">
                          <w:rPr>
                            <w:color w:val="FFFFFF"/>
                            <w:spacing w:val="-6"/>
                            <w:sz w:val="32"/>
                          </w:rPr>
                          <w:t xml:space="preserve">– 31 de noviembre de 2025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6AB7AA" w14:textId="2BBAC3B7" w:rsidR="00961E59" w:rsidRDefault="00961E59" w:rsidP="00084102">
      <w:pPr>
        <w:pStyle w:val="Textoindependiente"/>
        <w:ind w:hanging="22"/>
        <w:jc w:val="both"/>
        <w:rPr>
          <w:rFonts w:asciiTheme="minorHAnsi" w:hAnsiTheme="minorHAnsi" w:cstheme="minorHAnsi"/>
          <w:sz w:val="20"/>
        </w:rPr>
      </w:pPr>
    </w:p>
    <w:p w14:paraId="25FC4C49" w14:textId="77777777" w:rsidR="00961E59" w:rsidRPr="00961E59" w:rsidRDefault="00961E59" w:rsidP="00961E59"/>
    <w:p w14:paraId="4450BBB7" w14:textId="77777777" w:rsidR="00961E59" w:rsidRPr="00961E59" w:rsidRDefault="00961E59" w:rsidP="00961E59"/>
    <w:p w14:paraId="3830FE33" w14:textId="77777777" w:rsidR="00961E59" w:rsidRPr="00961E59" w:rsidRDefault="00961E59" w:rsidP="00961E59"/>
    <w:p w14:paraId="4763A5A6" w14:textId="77777777" w:rsidR="00961E59" w:rsidRPr="00961E59" w:rsidRDefault="00961E59" w:rsidP="00961E59"/>
    <w:p w14:paraId="4B50B207" w14:textId="77777777" w:rsidR="00961E59" w:rsidRPr="00961E59" w:rsidRDefault="00961E59" w:rsidP="00961E59"/>
    <w:p w14:paraId="00D2EB25" w14:textId="77777777" w:rsidR="00961E59" w:rsidRPr="00961E59" w:rsidRDefault="00961E59" w:rsidP="00961E59"/>
    <w:p w14:paraId="551BB4B4" w14:textId="77777777" w:rsidR="00961E59" w:rsidRPr="00961E59" w:rsidRDefault="00961E59" w:rsidP="00961E59"/>
    <w:p w14:paraId="74F3BF0F" w14:textId="5C0AF241" w:rsidR="00961E59" w:rsidRPr="00961E59" w:rsidRDefault="00961E59" w:rsidP="00961E59">
      <w:pPr>
        <w:tabs>
          <w:tab w:val="left" w:pos="6420"/>
        </w:tabs>
      </w:pPr>
      <w:r>
        <w:tab/>
      </w:r>
    </w:p>
    <w:p w14:paraId="7A459FA8" w14:textId="77777777" w:rsidR="00961E59" w:rsidRPr="00961E59" w:rsidRDefault="00961E59" w:rsidP="00961E59"/>
    <w:p w14:paraId="36F2FF0D" w14:textId="45F59AEF" w:rsidR="001E76F0" w:rsidRPr="00961E59" w:rsidRDefault="001E76F0" w:rsidP="00961E59">
      <w:pPr>
        <w:sectPr w:rsidR="001E76F0" w:rsidRPr="00961E59" w:rsidSect="00C224B8">
          <w:type w:val="continuous"/>
          <w:pgSz w:w="12250" w:h="15850"/>
          <w:pgMar w:top="1820" w:right="708" w:bottom="280" w:left="0" w:header="720" w:footer="720" w:gutter="0"/>
          <w:pgBorders w:offsetFrom="page">
            <w:top w:val="threeDEmboss" w:sz="18" w:space="24" w:color="215B6B"/>
            <w:left w:val="threeDEmboss" w:sz="18" w:space="24" w:color="215B6B"/>
            <w:bottom w:val="threeDEngrave" w:sz="18" w:space="24" w:color="215B6B"/>
            <w:right w:val="threeDEngrave" w:sz="18" w:space="24" w:color="215B6B"/>
          </w:pgBorders>
          <w:cols w:space="720"/>
        </w:sectPr>
      </w:pPr>
    </w:p>
    <w:p w14:paraId="033A377B" w14:textId="77777777" w:rsidR="00363239" w:rsidRPr="000C4CFC" w:rsidRDefault="00363239" w:rsidP="00363239">
      <w:pPr>
        <w:pStyle w:val="Textoindependiente"/>
        <w:spacing w:before="53"/>
        <w:ind w:hanging="22"/>
        <w:jc w:val="both"/>
        <w:rPr>
          <w:rFonts w:asciiTheme="minorHAnsi" w:hAnsiTheme="minorHAnsi" w:cstheme="minorHAnsi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s-ES" w:eastAsia="en-US"/>
        </w:rPr>
        <w:id w:val="5421873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FFC522" w14:textId="7B7AAF6A" w:rsidR="00C44869" w:rsidRPr="003E5F29" w:rsidRDefault="00C44869" w:rsidP="00C44869">
          <w:pPr>
            <w:pStyle w:val="TtuloTDC"/>
            <w:jc w:val="center"/>
            <w:rPr>
              <w:rFonts w:asciiTheme="minorHAnsi" w:eastAsia="Calibri" w:hAnsiTheme="minorHAnsi" w:cstheme="minorHAnsi"/>
              <w:b/>
              <w:bCs/>
              <w:color w:val="auto"/>
              <w:sz w:val="24"/>
              <w:szCs w:val="24"/>
              <w:lang w:val="es-ES" w:eastAsia="en-US"/>
            </w:rPr>
          </w:pPr>
          <w:r w:rsidRPr="003E5F29">
            <w:rPr>
              <w:rFonts w:asciiTheme="minorHAnsi" w:eastAsia="Calibri" w:hAnsiTheme="minorHAnsi" w:cstheme="minorHAnsi"/>
              <w:b/>
              <w:bCs/>
              <w:color w:val="auto"/>
              <w:sz w:val="24"/>
              <w:szCs w:val="24"/>
              <w:lang w:val="es-ES" w:eastAsia="en-US"/>
            </w:rPr>
            <w:t>TABLA DE CONTENIDO</w:t>
          </w:r>
        </w:p>
        <w:p w14:paraId="73478696" w14:textId="744A9FE9" w:rsidR="003E5F29" w:rsidRDefault="00C44869" w:rsidP="00A846E6">
          <w:pPr>
            <w:pStyle w:val="TDC1"/>
            <w:tabs>
              <w:tab w:val="left" w:pos="2141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125675" w:history="1">
            <w:r w:rsidR="003E5F29" w:rsidRPr="00BB3B9F">
              <w:rPr>
                <w:rStyle w:val="Hipervnculo"/>
                <w:noProof/>
              </w:rPr>
              <w:t>1</w:t>
            </w:r>
            <w:r w:rsidR="003E5F29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="003E5F29" w:rsidRPr="00BB3B9F">
              <w:rPr>
                <w:rStyle w:val="Hipervnculo"/>
                <w:rFonts w:cstheme="minorHAnsi"/>
                <w:noProof/>
                <w:spacing w:val="-2"/>
              </w:rPr>
              <w:t>OBJETIVOS</w:t>
            </w:r>
            <w:r w:rsidR="003E5F29">
              <w:rPr>
                <w:noProof/>
                <w:webHidden/>
              </w:rPr>
              <w:tab/>
            </w:r>
            <w:r w:rsidR="003E5F29">
              <w:rPr>
                <w:noProof/>
                <w:webHidden/>
              </w:rPr>
              <w:fldChar w:fldCharType="begin"/>
            </w:r>
            <w:r w:rsidR="003E5F29">
              <w:rPr>
                <w:noProof/>
                <w:webHidden/>
              </w:rPr>
              <w:instrText xml:space="preserve"> PAGEREF _Toc229125675 \h </w:instrText>
            </w:r>
            <w:r w:rsidR="003E5F29">
              <w:rPr>
                <w:noProof/>
                <w:webHidden/>
              </w:rPr>
            </w:r>
            <w:r w:rsidR="003E5F29">
              <w:rPr>
                <w:noProof/>
                <w:webHidden/>
              </w:rPr>
              <w:fldChar w:fldCharType="separate"/>
            </w:r>
            <w:r w:rsidR="003E5F29">
              <w:rPr>
                <w:noProof/>
                <w:webHidden/>
              </w:rPr>
              <w:t>3</w:t>
            </w:r>
            <w:r w:rsidR="003E5F29">
              <w:rPr>
                <w:noProof/>
                <w:webHidden/>
              </w:rPr>
              <w:fldChar w:fldCharType="end"/>
            </w:r>
          </w:hyperlink>
        </w:p>
        <w:p w14:paraId="1A032EFE" w14:textId="1C1AD44F" w:rsidR="003E5F29" w:rsidRDefault="003E5F29" w:rsidP="00A846E6">
          <w:pPr>
            <w:pStyle w:val="TDC1"/>
            <w:tabs>
              <w:tab w:val="left" w:pos="2141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76" w:history="1">
            <w:r w:rsidRPr="00BB3B9F">
              <w:rPr>
                <w:rStyle w:val="Hipervnculo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E7B8D" w14:textId="26F67904" w:rsidR="003E5F29" w:rsidRDefault="003E5F29" w:rsidP="00A846E6">
          <w:pPr>
            <w:pStyle w:val="TDC1"/>
            <w:tabs>
              <w:tab w:val="left" w:pos="2141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77" w:history="1">
            <w:r w:rsidRPr="00BB3B9F">
              <w:rPr>
                <w:rStyle w:val="Hipervnculo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</w:rPr>
              <w:t>CONTENIDO</w:t>
            </w:r>
            <w:r w:rsidRPr="00BB3B9F">
              <w:rPr>
                <w:rStyle w:val="Hipervnculo"/>
                <w:rFonts w:cstheme="minorHAnsi"/>
                <w:noProof/>
                <w:spacing w:val="-3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DEL</w:t>
            </w:r>
            <w:r w:rsidRPr="00BB3B9F">
              <w:rPr>
                <w:rStyle w:val="Hipervnculo"/>
                <w:rFonts w:cstheme="minorHAnsi"/>
                <w:noProof/>
                <w:spacing w:val="-3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  <w:spacing w:val="-4"/>
              </w:rPr>
              <w:t>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68952" w14:textId="41A2310B" w:rsidR="003E5F29" w:rsidRDefault="003E5F29" w:rsidP="00A846E6">
          <w:pPr>
            <w:pStyle w:val="TDC1"/>
            <w:tabs>
              <w:tab w:val="left" w:pos="2582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78" w:history="1">
            <w:r w:rsidRPr="00BB3B9F">
              <w:rPr>
                <w:rStyle w:val="Hipervnculo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>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ED200" w14:textId="6A04941B" w:rsidR="003E5F29" w:rsidRDefault="003E5F29" w:rsidP="00A846E6">
          <w:pPr>
            <w:pStyle w:val="TDC1"/>
            <w:tabs>
              <w:tab w:val="left" w:pos="2582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79" w:history="1">
            <w:r w:rsidRPr="00BB3B9F">
              <w:rPr>
                <w:rStyle w:val="Hipervnculo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</w:rPr>
              <w:t>PROCESO</w:t>
            </w:r>
            <w:r w:rsidRPr="00BB3B9F">
              <w:rPr>
                <w:rStyle w:val="Hipervnculo"/>
                <w:rFonts w:cstheme="minorHAnsi"/>
                <w:noProof/>
                <w:spacing w:val="-3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>PROMOCIONAL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B2137" w14:textId="7E25CB55" w:rsidR="003E5F29" w:rsidRDefault="003E5F29" w:rsidP="00A846E6">
          <w:pPr>
            <w:pStyle w:val="TDC1"/>
            <w:tabs>
              <w:tab w:val="left" w:pos="2582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80" w:history="1">
            <w:r w:rsidRPr="00BB3B9F">
              <w:rPr>
                <w:rStyle w:val="Hipervnculo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</w:rPr>
              <w:t>LINEAMIENTOS</w:t>
            </w:r>
            <w:r w:rsidRPr="00BB3B9F">
              <w:rPr>
                <w:rStyle w:val="Hipervnculo"/>
                <w:rFonts w:cstheme="minorHAnsi"/>
                <w:noProof/>
                <w:spacing w:val="-3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PARA</w:t>
            </w:r>
            <w:r w:rsidRPr="00BB3B9F">
              <w:rPr>
                <w:rStyle w:val="Hipervnculo"/>
                <w:rFonts w:cstheme="minorHAnsi"/>
                <w:noProof/>
                <w:spacing w:val="-3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>PARTICIPAR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6254D" w14:textId="2EDA6E2B" w:rsidR="003E5F29" w:rsidRDefault="003E5F29" w:rsidP="00A846E6">
          <w:pPr>
            <w:pStyle w:val="TDC1"/>
            <w:tabs>
              <w:tab w:val="left" w:pos="2582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81" w:history="1">
            <w:r w:rsidRPr="00BB3B9F">
              <w:rPr>
                <w:rStyle w:val="Hipervnculo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</w:rPr>
              <w:t>MODIFICACIÓN</w:t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DE</w:t>
            </w:r>
            <w:r w:rsidRPr="00BB3B9F">
              <w:rPr>
                <w:rStyle w:val="Hipervnculo"/>
                <w:rFonts w:cstheme="minorHAnsi"/>
                <w:noProof/>
                <w:spacing w:val="-1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LOS</w:t>
            </w:r>
            <w:r w:rsidRPr="00BB3B9F">
              <w:rPr>
                <w:rStyle w:val="Hipervnculo"/>
                <w:rFonts w:cstheme="minorHAnsi"/>
                <w:noProof/>
                <w:spacing w:val="-5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TÉRMINOS</w:t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Y</w:t>
            </w:r>
            <w:r w:rsidRPr="00BB3B9F">
              <w:rPr>
                <w:rStyle w:val="Hipervnculo"/>
                <w:rFonts w:cstheme="minorHAnsi"/>
                <w:noProof/>
                <w:spacing w:val="-1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1F195" w14:textId="6A66DB27" w:rsidR="003E5F29" w:rsidRDefault="003E5F29" w:rsidP="00A846E6">
          <w:pPr>
            <w:pStyle w:val="TDC1"/>
            <w:tabs>
              <w:tab w:val="left" w:pos="2582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82" w:history="1">
            <w:r w:rsidRPr="00BB3B9F">
              <w:rPr>
                <w:rStyle w:val="Hipervnculo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</w:rPr>
              <w:t>AUTORIZACIÓN</w:t>
            </w:r>
            <w:r w:rsidRPr="00BB3B9F">
              <w:rPr>
                <w:rStyle w:val="Hipervnculo"/>
                <w:rFonts w:cstheme="minorHAnsi"/>
                <w:noProof/>
                <w:spacing w:val="-4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DE</w:t>
            </w:r>
            <w:r w:rsidRPr="00BB3B9F">
              <w:rPr>
                <w:rStyle w:val="Hipervnculo"/>
                <w:rFonts w:cstheme="minorHAnsi"/>
                <w:noProof/>
                <w:spacing w:val="-1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USO</w:t>
            </w:r>
            <w:r w:rsidRPr="00BB3B9F">
              <w:rPr>
                <w:rStyle w:val="Hipervnculo"/>
                <w:rFonts w:cstheme="minorHAnsi"/>
                <w:noProof/>
                <w:spacing w:val="-4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DE</w:t>
            </w:r>
            <w:r w:rsidRPr="00BB3B9F">
              <w:rPr>
                <w:rStyle w:val="Hipervnculo"/>
                <w:rFonts w:cstheme="minorHAnsi"/>
                <w:noProof/>
                <w:spacing w:val="-1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</w:rPr>
              <w:t>DATOS</w:t>
            </w:r>
            <w:r w:rsidRPr="00BB3B9F">
              <w:rPr>
                <w:rStyle w:val="Hipervnculo"/>
                <w:rFonts w:cstheme="minorHAnsi"/>
                <w:noProof/>
                <w:spacing w:val="-1"/>
              </w:rPr>
              <w:t xml:space="preserve"> </w:t>
            </w:r>
            <w:r w:rsidRPr="00BB3B9F">
              <w:rPr>
                <w:rStyle w:val="Hipervnculo"/>
                <w:rFonts w:cstheme="minorHAnsi"/>
                <w:noProof/>
                <w:spacing w:val="-2"/>
              </w:rPr>
              <w:t>PERSONALES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DCF92" w14:textId="1A15F479" w:rsidR="003E5F29" w:rsidRDefault="003E5F29" w:rsidP="00A846E6">
          <w:pPr>
            <w:pStyle w:val="TDC1"/>
            <w:tabs>
              <w:tab w:val="left" w:pos="2141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83" w:history="1">
            <w:r w:rsidRPr="00BB3B9F">
              <w:rPr>
                <w:rStyle w:val="Hipervnculo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</w:rPr>
              <w:t>DOCUMENTOS RELACIONADOS: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10A59" w14:textId="49125DAC" w:rsidR="003E5F29" w:rsidRDefault="003E5F29" w:rsidP="00A846E6">
          <w:pPr>
            <w:pStyle w:val="TDC1"/>
            <w:tabs>
              <w:tab w:val="left" w:pos="2141"/>
              <w:tab w:val="right" w:leader="dot" w:pos="1119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s-CO" w:eastAsia="es-CO"/>
              <w14:ligatures w14:val="standardContextual"/>
            </w:rPr>
          </w:pPr>
          <w:hyperlink w:anchor="_Toc229125684" w:history="1">
            <w:r w:rsidRPr="00BB3B9F">
              <w:rPr>
                <w:rStyle w:val="Hipervnculo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s-CO" w:eastAsia="es-CO"/>
                <w14:ligatures w14:val="standardContextual"/>
              </w:rPr>
              <w:tab/>
            </w:r>
            <w:r w:rsidRPr="00BB3B9F">
              <w:rPr>
                <w:rStyle w:val="Hipervnculo"/>
                <w:rFonts w:cstheme="minorHAnsi"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_Toc229125684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A8331" w14:textId="08C6F158" w:rsidR="00C44869" w:rsidRDefault="00C44869">
          <w:r>
            <w:rPr>
              <w:b/>
              <w:bCs/>
            </w:rPr>
            <w:fldChar w:fldCharType="end"/>
          </w:r>
        </w:p>
      </w:sdtContent>
    </w:sdt>
    <w:p w14:paraId="2EDE20E3" w14:textId="77777777" w:rsidR="00363239" w:rsidRPr="000C4CFC" w:rsidRDefault="00363239" w:rsidP="00363239">
      <w:pPr>
        <w:pStyle w:val="TDC2"/>
        <w:ind w:hanging="22"/>
        <w:jc w:val="both"/>
        <w:rPr>
          <w:rFonts w:asciiTheme="minorHAnsi" w:hAnsiTheme="minorHAnsi" w:cstheme="minorHAnsi"/>
        </w:rPr>
        <w:sectPr w:rsidR="00363239" w:rsidRPr="000C4CFC" w:rsidSect="003E5F29">
          <w:headerReference w:type="default" r:id="rId12"/>
          <w:footerReference w:type="default" r:id="rId13"/>
          <w:pgSz w:w="12250" w:h="15850"/>
          <w:pgMar w:top="1380" w:right="708" w:bottom="1840" w:left="0" w:header="709" w:footer="190" w:gutter="0"/>
          <w:pgBorders w:offsetFrom="page">
            <w:top w:val="threeDEmboss" w:sz="18" w:space="24" w:color="215B6B"/>
            <w:left w:val="threeDEmboss" w:sz="18" w:space="24" w:color="215B6B"/>
            <w:bottom w:val="threeDEngrave" w:sz="18" w:space="24" w:color="215B6B"/>
            <w:right w:val="threeDEngrave" w:sz="18" w:space="24" w:color="215B6B"/>
          </w:pgBorders>
          <w:cols w:space="720"/>
        </w:sectPr>
      </w:pPr>
    </w:p>
    <w:p w14:paraId="1AA077B6" w14:textId="77777777" w:rsidR="00363239" w:rsidRPr="000C4CFC" w:rsidRDefault="00363239" w:rsidP="00363239">
      <w:pPr>
        <w:pStyle w:val="Textoindependiente"/>
        <w:spacing w:before="136"/>
        <w:ind w:hanging="22"/>
        <w:jc w:val="both"/>
        <w:rPr>
          <w:rFonts w:asciiTheme="minorHAnsi" w:hAnsiTheme="minorHAnsi" w:cstheme="minorHAnsi"/>
        </w:rPr>
      </w:pPr>
    </w:p>
    <w:p w14:paraId="191D5364" w14:textId="77777777" w:rsidR="00363239" w:rsidRPr="000C4CFC" w:rsidRDefault="00363239" w:rsidP="00363239">
      <w:pPr>
        <w:ind w:left="392" w:right="53" w:firstLine="720"/>
        <w:jc w:val="both"/>
        <w:rPr>
          <w:rFonts w:asciiTheme="minorHAnsi" w:hAnsiTheme="minorHAnsi" w:cstheme="minorHAnsi"/>
          <w:b/>
          <w:sz w:val="24"/>
        </w:rPr>
      </w:pPr>
      <w:r w:rsidRPr="000C4CFC">
        <w:rPr>
          <w:rFonts w:asciiTheme="minorHAnsi" w:hAnsiTheme="minorHAnsi" w:cstheme="minorHAnsi"/>
          <w:b/>
          <w:spacing w:val="-2"/>
          <w:sz w:val="24"/>
        </w:rPr>
        <w:t>INTRODUCCIÓN</w:t>
      </w:r>
    </w:p>
    <w:p w14:paraId="1514E7BE" w14:textId="77777777" w:rsidR="00363239" w:rsidRPr="000C4CFC" w:rsidRDefault="00363239" w:rsidP="00363239">
      <w:pPr>
        <w:pStyle w:val="Textoindependiente"/>
        <w:ind w:hanging="22"/>
        <w:jc w:val="both"/>
        <w:rPr>
          <w:rFonts w:asciiTheme="minorHAnsi" w:hAnsiTheme="minorHAnsi" w:cstheme="minorHAnsi"/>
          <w:b/>
        </w:rPr>
      </w:pPr>
    </w:p>
    <w:p w14:paraId="5E0B1147" w14:textId="77777777" w:rsidR="00363239" w:rsidRPr="000D3A0C" w:rsidRDefault="00363239" w:rsidP="00363239">
      <w:pPr>
        <w:pStyle w:val="Textoindependiente"/>
        <w:ind w:left="1134" w:right="343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En Coopetrol, en cumplimiento de su objeto social y en línea con los principios de solidaridad, participación y crecimiento sostenible, se establece el presente Plan de Referidos como un mecanismo orientado a fortalecer la base social y dinamizar la colocación de productos y servicios financieros.</w:t>
      </w:r>
    </w:p>
    <w:p w14:paraId="69A2C5E7" w14:textId="77777777" w:rsidR="00363239" w:rsidRPr="000D3A0C" w:rsidRDefault="00363239" w:rsidP="00363239">
      <w:pPr>
        <w:pStyle w:val="Textoindependiente"/>
        <w:ind w:left="1134" w:right="343" w:hanging="22"/>
        <w:jc w:val="both"/>
        <w:rPr>
          <w:rFonts w:asciiTheme="minorHAnsi" w:hAnsiTheme="minorHAnsi" w:cstheme="minorHAnsi"/>
        </w:rPr>
      </w:pPr>
    </w:p>
    <w:p w14:paraId="248F2B73" w14:textId="77777777" w:rsidR="00363239" w:rsidRPr="000D3A0C" w:rsidRDefault="00363239" w:rsidP="00363239">
      <w:pPr>
        <w:pStyle w:val="Textoindependiente"/>
        <w:ind w:left="1134" w:right="343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Esta iniciativa busca promover la vinculación de nuevos asociados a través de la recomendación directa de los actuales, aprovechando los vínculos de confianza y cercanía que caracterizan el modelo cooperativo. De esta manera, se facilita el acceso a soluciones financieras formales, se amplía la cobertura institucional y se contribuye al bienestar económico de un mayor número de personas.</w:t>
      </w:r>
    </w:p>
    <w:p w14:paraId="2382B046" w14:textId="77777777" w:rsidR="00363239" w:rsidRPr="000D3A0C" w:rsidRDefault="00363239" w:rsidP="00363239">
      <w:pPr>
        <w:pStyle w:val="Textoindependiente"/>
        <w:ind w:left="1134" w:right="343" w:hanging="22"/>
        <w:jc w:val="both"/>
        <w:rPr>
          <w:rFonts w:asciiTheme="minorHAnsi" w:hAnsiTheme="minorHAnsi" w:cstheme="minorHAnsi"/>
        </w:rPr>
      </w:pPr>
    </w:p>
    <w:p w14:paraId="67B12A92" w14:textId="77777777" w:rsidR="00363239" w:rsidRPr="000D3A0C" w:rsidRDefault="00363239" w:rsidP="00363239">
      <w:pPr>
        <w:pStyle w:val="Textoindependiente"/>
        <w:ind w:left="1134" w:right="343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El Plan de Referidos se enmarca en criterios de eficiencia, control y sostenibilidad, garantizando que los incentivos asociados estén alineados con la generación de valor para la cooperativa y sus asociados. Así mismo, establece lineamientos claros para su implementación, seguimiento y evaluación, asegurando la transparencia en su ejecución y su coherencia con las políticas comerciales y de gestión de riesgos de Coopetrol.</w:t>
      </w:r>
    </w:p>
    <w:p w14:paraId="12BB0546" w14:textId="77777777" w:rsidR="00363239" w:rsidRPr="000D3A0C" w:rsidRDefault="00363239" w:rsidP="00363239">
      <w:pPr>
        <w:pStyle w:val="Textoindependiente"/>
        <w:ind w:left="1134" w:right="343" w:hanging="22"/>
        <w:jc w:val="both"/>
        <w:rPr>
          <w:rFonts w:asciiTheme="minorHAnsi" w:hAnsiTheme="minorHAnsi" w:cstheme="minorHAnsi"/>
        </w:rPr>
      </w:pPr>
    </w:p>
    <w:p w14:paraId="2BC606ED" w14:textId="77777777" w:rsidR="00363239" w:rsidRDefault="00363239" w:rsidP="00363239">
      <w:pPr>
        <w:pStyle w:val="Textoindependiente"/>
        <w:ind w:left="1134" w:right="343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Con ello, la cooperativa reafirma su compromiso con el crecimiento responsable, la ampliación de su impacto social y el fortalecimiento de su modelo de negocio solidario.</w:t>
      </w:r>
    </w:p>
    <w:p w14:paraId="67048A49" w14:textId="77777777" w:rsidR="00363239" w:rsidRPr="000C4CFC" w:rsidRDefault="00363239" w:rsidP="00363239">
      <w:pPr>
        <w:pStyle w:val="Textoindependiente"/>
        <w:spacing w:before="43"/>
        <w:ind w:left="1134" w:hanging="22"/>
        <w:jc w:val="both"/>
        <w:rPr>
          <w:rFonts w:asciiTheme="minorHAnsi" w:hAnsiTheme="minorHAnsi" w:cstheme="minorHAnsi"/>
        </w:rPr>
      </w:pPr>
    </w:p>
    <w:p w14:paraId="343A0AB5" w14:textId="77777777" w:rsidR="00363239" w:rsidRPr="000C4CFC" w:rsidRDefault="00363239" w:rsidP="00363239">
      <w:pPr>
        <w:pStyle w:val="Ttulo1"/>
        <w:numPr>
          <w:ilvl w:val="0"/>
          <w:numId w:val="8"/>
        </w:numPr>
        <w:ind w:left="1560" w:hanging="567"/>
        <w:jc w:val="both"/>
        <w:rPr>
          <w:rFonts w:asciiTheme="minorHAnsi" w:hAnsiTheme="minorHAnsi" w:cstheme="minorHAnsi"/>
        </w:rPr>
      </w:pPr>
      <w:bookmarkStart w:id="0" w:name="_Toc229125675"/>
      <w:r w:rsidRPr="000C4CFC">
        <w:rPr>
          <w:rFonts w:asciiTheme="minorHAnsi" w:hAnsiTheme="minorHAnsi" w:cstheme="minorHAnsi"/>
          <w:spacing w:val="-2"/>
        </w:rPr>
        <w:t>OBJETIVOS</w:t>
      </w:r>
      <w:bookmarkEnd w:id="0"/>
    </w:p>
    <w:p w14:paraId="31B982B8" w14:textId="77777777" w:rsidR="00363239" w:rsidRPr="000C4CFC" w:rsidRDefault="00363239" w:rsidP="00363239">
      <w:pPr>
        <w:pStyle w:val="Textoindependiente"/>
        <w:spacing w:before="89"/>
        <w:ind w:hanging="22"/>
        <w:jc w:val="both"/>
        <w:rPr>
          <w:rFonts w:asciiTheme="minorHAnsi" w:hAnsiTheme="minorHAnsi" w:cstheme="minorHAnsi"/>
          <w:b/>
        </w:rPr>
      </w:pPr>
    </w:p>
    <w:p w14:paraId="34D892D4" w14:textId="77777777" w:rsidR="00363239" w:rsidRPr="000D3A0C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Fortalecer el crecimiento sostenible de Coopetrol mediante la implementación de un Plan de Referidos que promueva la vinculación de nuevos asociados, amplíe la base social y facilite el acceso a productos y servicios financieros, en coherencia con los principios del modelo cooperativo.</w:t>
      </w:r>
    </w:p>
    <w:p w14:paraId="73859B84" w14:textId="77777777" w:rsidR="00363239" w:rsidRPr="000D3A0C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</w:rPr>
      </w:pPr>
    </w:p>
    <w:p w14:paraId="67AC0240" w14:textId="77777777" w:rsidR="00363239" w:rsidRPr="00F23CCE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  <w:b/>
          <w:bCs/>
        </w:rPr>
      </w:pPr>
      <w:r w:rsidRPr="00F23CCE">
        <w:rPr>
          <w:rFonts w:asciiTheme="minorHAnsi" w:hAnsiTheme="minorHAnsi" w:cstheme="minorHAnsi"/>
          <w:b/>
          <w:bCs/>
        </w:rPr>
        <w:t>Objetivos Específicos</w:t>
      </w:r>
    </w:p>
    <w:p w14:paraId="4CDF2F49" w14:textId="77777777" w:rsidR="00363239" w:rsidRPr="000D3A0C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</w:rPr>
      </w:pPr>
    </w:p>
    <w:p w14:paraId="2925DBC9" w14:textId="77777777" w:rsidR="00363239" w:rsidRPr="000D3A0C" w:rsidRDefault="00363239" w:rsidP="00363239">
      <w:pPr>
        <w:pStyle w:val="Textoindependiente"/>
        <w:numPr>
          <w:ilvl w:val="0"/>
          <w:numId w:val="15"/>
        </w:numPr>
        <w:ind w:right="239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 xml:space="preserve">Incrementar la vinculación de nuevos asociados a través de la promoción estructurada del Plan de Referidos, incentivando la </w:t>
      </w:r>
      <w:proofErr w:type="gramStart"/>
      <w:r w:rsidRPr="000D3A0C">
        <w:rPr>
          <w:rFonts w:asciiTheme="minorHAnsi" w:hAnsiTheme="minorHAnsi" w:cstheme="minorHAnsi"/>
        </w:rPr>
        <w:t>participación activa</w:t>
      </w:r>
      <w:proofErr w:type="gramEnd"/>
      <w:r w:rsidRPr="000D3A0C">
        <w:rPr>
          <w:rFonts w:asciiTheme="minorHAnsi" w:hAnsiTheme="minorHAnsi" w:cstheme="minorHAnsi"/>
        </w:rPr>
        <w:t xml:space="preserve"> de los asociados actuales como canal de recomendación basado en la confianza.</w:t>
      </w:r>
    </w:p>
    <w:p w14:paraId="2C6D86D0" w14:textId="77777777" w:rsidR="00363239" w:rsidRPr="000D3A0C" w:rsidRDefault="00363239" w:rsidP="00363239">
      <w:pPr>
        <w:pStyle w:val="Textoindependiente"/>
        <w:numPr>
          <w:ilvl w:val="0"/>
          <w:numId w:val="15"/>
        </w:numPr>
        <w:ind w:right="239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Fortalecer la fidelización y el sentido de pertenencia de los asociados, mediante el reconocimiento e incentivo por la generación de referidos efectivos que se vinculen a la cooperativa.</w:t>
      </w:r>
    </w:p>
    <w:p w14:paraId="00D99669" w14:textId="77777777" w:rsidR="00363239" w:rsidRPr="000D3A0C" w:rsidRDefault="00363239" w:rsidP="00363239">
      <w:pPr>
        <w:pStyle w:val="Textoindependiente"/>
        <w:numPr>
          <w:ilvl w:val="0"/>
          <w:numId w:val="15"/>
        </w:numPr>
        <w:ind w:right="239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Ampliar la cobertura y el impacto institucional, facilitando el acceso de nuevos segmentos poblacionales a los productos y servicios ofrecidos por Coopetrol.</w:t>
      </w:r>
    </w:p>
    <w:p w14:paraId="366BDA24" w14:textId="77777777" w:rsidR="00363239" w:rsidRDefault="00363239" w:rsidP="00363239">
      <w:pPr>
        <w:pStyle w:val="Textoindependiente"/>
        <w:numPr>
          <w:ilvl w:val="0"/>
          <w:numId w:val="15"/>
        </w:numPr>
        <w:ind w:right="239"/>
        <w:jc w:val="both"/>
        <w:rPr>
          <w:rFonts w:asciiTheme="minorHAnsi" w:hAnsiTheme="minorHAnsi" w:cstheme="minorHAnsi"/>
        </w:rPr>
      </w:pPr>
      <w:proofErr w:type="gramStart"/>
      <w:r w:rsidRPr="000D3A0C">
        <w:rPr>
          <w:rFonts w:asciiTheme="minorHAnsi" w:hAnsiTheme="minorHAnsi" w:cstheme="minorHAnsi"/>
        </w:rPr>
        <w:t>Asegurar</w:t>
      </w:r>
      <w:proofErr w:type="gramEnd"/>
      <w:r w:rsidRPr="000D3A0C">
        <w:rPr>
          <w:rFonts w:asciiTheme="minorHAnsi" w:hAnsiTheme="minorHAnsi" w:cstheme="minorHAnsi"/>
        </w:rPr>
        <w:t xml:space="preserve"> que el esquema de incentivos esté alineado con criterios de eficiencia, sostenibilidad y generación de valor, contribuyendo al cumplimiento de los objetivos comerciales y sociales de la cooperativa.</w:t>
      </w:r>
    </w:p>
    <w:p w14:paraId="457291C7" w14:textId="77777777" w:rsidR="0022646E" w:rsidRDefault="0022646E" w:rsidP="0022646E">
      <w:pPr>
        <w:pStyle w:val="Textoindependiente"/>
        <w:ind w:right="239"/>
        <w:jc w:val="both"/>
        <w:rPr>
          <w:rFonts w:asciiTheme="minorHAnsi" w:hAnsiTheme="minorHAnsi" w:cstheme="minorHAnsi"/>
        </w:rPr>
      </w:pPr>
    </w:p>
    <w:p w14:paraId="19E7815B" w14:textId="77777777" w:rsidR="0022646E" w:rsidRDefault="0022646E" w:rsidP="0022646E">
      <w:pPr>
        <w:pStyle w:val="Textoindependiente"/>
        <w:ind w:right="239"/>
        <w:jc w:val="both"/>
        <w:rPr>
          <w:rFonts w:asciiTheme="minorHAnsi" w:hAnsiTheme="minorHAnsi" w:cstheme="minorHAnsi"/>
        </w:rPr>
      </w:pPr>
    </w:p>
    <w:p w14:paraId="5C04E59D" w14:textId="77777777" w:rsidR="0022646E" w:rsidRDefault="0022646E" w:rsidP="0022646E">
      <w:pPr>
        <w:pStyle w:val="Textoindependiente"/>
        <w:ind w:right="239"/>
        <w:jc w:val="both"/>
        <w:rPr>
          <w:rFonts w:asciiTheme="minorHAnsi" w:hAnsiTheme="minorHAnsi" w:cstheme="minorHAnsi"/>
        </w:rPr>
      </w:pPr>
    </w:p>
    <w:p w14:paraId="629C600F" w14:textId="77777777" w:rsidR="00363239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</w:rPr>
      </w:pPr>
    </w:p>
    <w:p w14:paraId="3C125AF2" w14:textId="77777777" w:rsidR="003E5F29" w:rsidRPr="000C4CFC" w:rsidRDefault="003E5F2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</w:rPr>
      </w:pPr>
    </w:p>
    <w:p w14:paraId="241E019B" w14:textId="77777777" w:rsidR="00363239" w:rsidRPr="000C4CFC" w:rsidRDefault="00363239" w:rsidP="00363239">
      <w:pPr>
        <w:pStyle w:val="Ttulo1"/>
        <w:numPr>
          <w:ilvl w:val="0"/>
          <w:numId w:val="8"/>
        </w:numPr>
        <w:ind w:left="1560" w:hanging="567"/>
        <w:jc w:val="both"/>
        <w:rPr>
          <w:rFonts w:asciiTheme="minorHAnsi" w:hAnsiTheme="minorHAnsi" w:cstheme="minorHAnsi"/>
        </w:rPr>
      </w:pPr>
      <w:bookmarkStart w:id="1" w:name="_Toc229125676"/>
      <w:r w:rsidRPr="000C4CFC">
        <w:rPr>
          <w:rFonts w:asciiTheme="minorHAnsi" w:hAnsiTheme="minorHAnsi" w:cstheme="minorHAnsi"/>
          <w:spacing w:val="-2"/>
        </w:rPr>
        <w:t>ALCANCE</w:t>
      </w:r>
      <w:bookmarkEnd w:id="1"/>
    </w:p>
    <w:p w14:paraId="2E306F33" w14:textId="77777777" w:rsidR="00363239" w:rsidRPr="000C4CFC" w:rsidRDefault="00363239" w:rsidP="00363239">
      <w:pPr>
        <w:pStyle w:val="Textoindependiente"/>
        <w:spacing w:before="88"/>
        <w:ind w:hanging="22"/>
        <w:jc w:val="both"/>
        <w:rPr>
          <w:rFonts w:asciiTheme="minorHAnsi" w:hAnsiTheme="minorHAnsi" w:cstheme="minorHAnsi"/>
          <w:b/>
        </w:rPr>
      </w:pPr>
    </w:p>
    <w:p w14:paraId="1326D3D8" w14:textId="77777777" w:rsidR="00363239" w:rsidRPr="000D3A0C" w:rsidRDefault="00363239" w:rsidP="00363239">
      <w:pPr>
        <w:pStyle w:val="Textoindependiente"/>
        <w:ind w:left="1702" w:right="251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El Plan de Referidos de Coopetrol comprende la definición de lineamientos, condiciones y mecanismos necesarios para su implementación, ejecución, seguimiento y control, desde la generación del referido hasta la entrega de los incentivos correspondientes.</w:t>
      </w:r>
    </w:p>
    <w:p w14:paraId="5399B08D" w14:textId="77777777" w:rsidR="00363239" w:rsidRPr="003E5F29" w:rsidRDefault="00363239" w:rsidP="00363239">
      <w:pPr>
        <w:pStyle w:val="Textoindependiente"/>
        <w:ind w:left="1702" w:right="251" w:hanging="22"/>
        <w:jc w:val="both"/>
        <w:rPr>
          <w:rFonts w:asciiTheme="minorHAnsi" w:hAnsiTheme="minorHAnsi" w:cstheme="minorHAnsi"/>
          <w:sz w:val="16"/>
          <w:szCs w:val="16"/>
        </w:rPr>
      </w:pPr>
    </w:p>
    <w:p w14:paraId="4A16FC12" w14:textId="77777777" w:rsidR="00363239" w:rsidRPr="000D3A0C" w:rsidRDefault="00363239" w:rsidP="00363239">
      <w:pPr>
        <w:pStyle w:val="Textoindependiente"/>
        <w:ind w:left="1702" w:right="251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En este sentido, el alcance incluye la recepción y registro de referidos, su validación, gestión comercial, vinculación efectiva de nuevos asociados o colocación de productos, así como la verificación del cumplimiento de las condiciones establecidas para el reconocimiento de incentivos.</w:t>
      </w:r>
    </w:p>
    <w:p w14:paraId="6ED11920" w14:textId="77777777" w:rsidR="00363239" w:rsidRPr="003E5F29" w:rsidRDefault="00363239" w:rsidP="00363239">
      <w:pPr>
        <w:pStyle w:val="Textoindependiente"/>
        <w:ind w:left="1702" w:right="251" w:hanging="22"/>
        <w:jc w:val="both"/>
        <w:rPr>
          <w:rFonts w:asciiTheme="minorHAnsi" w:hAnsiTheme="minorHAnsi" w:cstheme="minorHAnsi"/>
          <w:sz w:val="16"/>
          <w:szCs w:val="16"/>
        </w:rPr>
      </w:pPr>
    </w:p>
    <w:p w14:paraId="66BDD19D" w14:textId="77777777" w:rsidR="00363239" w:rsidRPr="000C4CFC" w:rsidRDefault="00363239" w:rsidP="00363239">
      <w:pPr>
        <w:pStyle w:val="Textoindependiente"/>
        <w:ind w:left="1702" w:right="251" w:hanging="22"/>
        <w:jc w:val="both"/>
        <w:rPr>
          <w:rFonts w:asciiTheme="minorHAnsi" w:hAnsiTheme="minorHAnsi" w:cstheme="minorHAnsi"/>
        </w:rPr>
      </w:pPr>
      <w:r w:rsidRPr="000D3A0C">
        <w:rPr>
          <w:rFonts w:asciiTheme="minorHAnsi" w:hAnsiTheme="minorHAnsi" w:cstheme="minorHAnsi"/>
        </w:rPr>
        <w:t>Así mismo, abarca las actividades de monitoreo, control y evaluación del plan, garantizando su adecuada ejecución, transparencia y alineación con las políticas comerciales, financieras y de gestión de riesgos de la cooperativa.</w:t>
      </w:r>
    </w:p>
    <w:p w14:paraId="1B1F70F1" w14:textId="77777777" w:rsidR="00363239" w:rsidRPr="000C4CFC" w:rsidRDefault="00363239" w:rsidP="00363239">
      <w:pPr>
        <w:pStyle w:val="Textoindependiente"/>
        <w:spacing w:before="44"/>
        <w:ind w:hanging="22"/>
        <w:jc w:val="both"/>
        <w:rPr>
          <w:rFonts w:asciiTheme="minorHAnsi" w:hAnsiTheme="minorHAnsi" w:cstheme="minorHAnsi"/>
        </w:rPr>
      </w:pPr>
    </w:p>
    <w:p w14:paraId="203C9F86" w14:textId="77777777" w:rsidR="00363239" w:rsidRPr="000C4CFC" w:rsidRDefault="00363239" w:rsidP="00363239">
      <w:pPr>
        <w:pStyle w:val="Ttulo1"/>
        <w:numPr>
          <w:ilvl w:val="0"/>
          <w:numId w:val="8"/>
        </w:numPr>
        <w:ind w:left="1560" w:hanging="567"/>
        <w:jc w:val="both"/>
        <w:rPr>
          <w:rFonts w:asciiTheme="minorHAnsi" w:hAnsiTheme="minorHAnsi" w:cstheme="minorHAnsi"/>
        </w:rPr>
      </w:pPr>
      <w:bookmarkStart w:id="2" w:name="_Toc229125677"/>
      <w:r w:rsidRPr="000C4CFC">
        <w:rPr>
          <w:rFonts w:asciiTheme="minorHAnsi" w:hAnsiTheme="minorHAnsi" w:cstheme="minorHAnsi"/>
        </w:rPr>
        <w:t>CONTENIDO</w:t>
      </w:r>
      <w:r w:rsidRPr="000C4CFC">
        <w:rPr>
          <w:rFonts w:asciiTheme="minorHAnsi" w:hAnsiTheme="minorHAnsi" w:cstheme="minorHAnsi"/>
          <w:spacing w:val="-3"/>
        </w:rPr>
        <w:t xml:space="preserve"> </w:t>
      </w:r>
      <w:r w:rsidRPr="000C4CFC">
        <w:rPr>
          <w:rFonts w:asciiTheme="minorHAnsi" w:hAnsiTheme="minorHAnsi" w:cstheme="minorHAnsi"/>
        </w:rPr>
        <w:t>DEL</w:t>
      </w:r>
      <w:r w:rsidRPr="000C4CFC">
        <w:rPr>
          <w:rFonts w:asciiTheme="minorHAnsi" w:hAnsiTheme="minorHAnsi" w:cstheme="minorHAnsi"/>
          <w:spacing w:val="-3"/>
        </w:rPr>
        <w:t xml:space="preserve"> </w:t>
      </w:r>
      <w:r w:rsidRPr="000C4CFC">
        <w:rPr>
          <w:rFonts w:asciiTheme="minorHAnsi" w:hAnsiTheme="minorHAnsi" w:cstheme="minorHAnsi"/>
          <w:spacing w:val="-4"/>
        </w:rPr>
        <w:t>PLAN</w:t>
      </w:r>
      <w:bookmarkEnd w:id="2"/>
    </w:p>
    <w:p w14:paraId="50C0A694" w14:textId="77777777" w:rsidR="00363239" w:rsidRPr="000C4CFC" w:rsidRDefault="00363239" w:rsidP="0022646E">
      <w:pPr>
        <w:pStyle w:val="Textoindependiente"/>
        <w:ind w:hanging="22"/>
        <w:jc w:val="both"/>
        <w:rPr>
          <w:rFonts w:asciiTheme="minorHAnsi" w:hAnsiTheme="minorHAnsi" w:cstheme="minorHAnsi"/>
          <w:b/>
        </w:rPr>
      </w:pPr>
    </w:p>
    <w:p w14:paraId="09C35FE0" w14:textId="77777777" w:rsidR="00363239" w:rsidRPr="000C4CFC" w:rsidRDefault="00363239" w:rsidP="00363239">
      <w:pPr>
        <w:pStyle w:val="Ttulo1"/>
        <w:numPr>
          <w:ilvl w:val="1"/>
          <w:numId w:val="8"/>
        </w:numPr>
        <w:ind w:left="1560"/>
        <w:jc w:val="both"/>
        <w:rPr>
          <w:rFonts w:asciiTheme="minorHAnsi" w:hAnsiTheme="minorHAnsi" w:cstheme="minorHAnsi"/>
        </w:rPr>
      </w:pPr>
      <w:bookmarkStart w:id="3" w:name="_Toc229125678"/>
      <w:r w:rsidRPr="000C4CFC">
        <w:rPr>
          <w:rFonts w:asciiTheme="minorHAnsi" w:hAnsiTheme="minorHAnsi" w:cstheme="minorHAnsi"/>
          <w:spacing w:val="-2"/>
        </w:rPr>
        <w:t>PARTICIPANTES</w:t>
      </w:r>
      <w:bookmarkEnd w:id="3"/>
    </w:p>
    <w:p w14:paraId="2741BB44" w14:textId="77777777" w:rsidR="00363239" w:rsidRPr="000C4CFC" w:rsidRDefault="00363239" w:rsidP="0022646E">
      <w:pPr>
        <w:pStyle w:val="Textoindependiente"/>
        <w:ind w:hanging="22"/>
        <w:jc w:val="both"/>
        <w:rPr>
          <w:rFonts w:asciiTheme="minorHAnsi" w:hAnsiTheme="minorHAnsi" w:cstheme="minorHAnsi"/>
          <w:b/>
        </w:rPr>
      </w:pPr>
    </w:p>
    <w:p w14:paraId="1FB9DD99" w14:textId="77777777" w:rsidR="00363239" w:rsidRPr="000D3A0C" w:rsidRDefault="00363239" w:rsidP="00363239">
      <w:pPr>
        <w:pStyle w:val="Textoindependiente"/>
        <w:spacing w:before="102"/>
        <w:ind w:left="1418" w:right="343" w:hanging="22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Podrán participar en el Plan de Referidos de Coopetrol los asociados que cumplan con la totalidad de los siguientes requisitos:</w:t>
      </w:r>
    </w:p>
    <w:p w14:paraId="3876EB68" w14:textId="77777777" w:rsidR="00363239" w:rsidRPr="003E5F29" w:rsidRDefault="00363239" w:rsidP="0022646E">
      <w:pPr>
        <w:pStyle w:val="Textoindependiente"/>
        <w:ind w:left="1418" w:right="343" w:hanging="22"/>
        <w:jc w:val="both"/>
        <w:rPr>
          <w:rFonts w:asciiTheme="minorHAnsi" w:hAnsiTheme="minorHAnsi" w:cstheme="minorHAnsi"/>
          <w:sz w:val="12"/>
          <w:szCs w:val="10"/>
        </w:rPr>
      </w:pPr>
    </w:p>
    <w:p w14:paraId="4531D0CB" w14:textId="77777777" w:rsidR="00363239" w:rsidRPr="000D3A0C" w:rsidRDefault="00363239" w:rsidP="0022646E">
      <w:pPr>
        <w:pStyle w:val="Textoindependiente"/>
        <w:numPr>
          <w:ilvl w:val="0"/>
          <w:numId w:val="20"/>
        </w:numPr>
        <w:spacing w:before="102"/>
        <w:ind w:left="2127" w:right="343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Ser persona natural vinculada como asociado activo de la cooperativa.</w:t>
      </w:r>
    </w:p>
    <w:p w14:paraId="2323D7AF" w14:textId="77777777" w:rsidR="00363239" w:rsidRPr="00B06DCE" w:rsidRDefault="00363239" w:rsidP="0022646E">
      <w:pPr>
        <w:pStyle w:val="Textoindependiente"/>
        <w:numPr>
          <w:ilvl w:val="0"/>
          <w:numId w:val="20"/>
        </w:numPr>
        <w:spacing w:before="102"/>
        <w:ind w:left="2127" w:right="343"/>
        <w:jc w:val="both"/>
        <w:rPr>
          <w:rFonts w:asciiTheme="minorHAnsi" w:hAnsiTheme="minorHAnsi" w:cstheme="minorHAnsi"/>
          <w:szCs w:val="22"/>
        </w:rPr>
      </w:pPr>
      <w:r w:rsidRPr="00B06DCE">
        <w:rPr>
          <w:rFonts w:asciiTheme="minorHAnsi" w:hAnsiTheme="minorHAnsi" w:cstheme="minorHAnsi"/>
          <w:szCs w:val="22"/>
        </w:rPr>
        <w:t xml:space="preserve">Mantener estado “A” (activo) y </w:t>
      </w:r>
      <w:r>
        <w:rPr>
          <w:rFonts w:asciiTheme="minorHAnsi" w:hAnsiTheme="minorHAnsi" w:cstheme="minorHAnsi"/>
          <w:szCs w:val="22"/>
        </w:rPr>
        <w:t>e</w:t>
      </w:r>
      <w:r w:rsidRPr="00B06DCE">
        <w:rPr>
          <w:rFonts w:asciiTheme="minorHAnsi" w:hAnsiTheme="minorHAnsi" w:cstheme="minorHAnsi"/>
          <w:szCs w:val="22"/>
        </w:rPr>
        <w:t>ncontrarse al día en el cumplimiento de sus aportes sociales y obligaciones crediticias.</w:t>
      </w:r>
    </w:p>
    <w:p w14:paraId="3116298B" w14:textId="77777777" w:rsidR="00363239" w:rsidRPr="000D3A0C" w:rsidRDefault="00363239" w:rsidP="0022646E">
      <w:pPr>
        <w:pStyle w:val="Textoindependiente"/>
        <w:numPr>
          <w:ilvl w:val="0"/>
          <w:numId w:val="20"/>
        </w:numPr>
        <w:spacing w:before="102"/>
        <w:ind w:left="2127" w:right="343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Contar con información actualizada y vigente en los registros de la cooperativa.</w:t>
      </w:r>
    </w:p>
    <w:p w14:paraId="3A449296" w14:textId="77777777" w:rsidR="00363239" w:rsidRPr="000D3A0C" w:rsidRDefault="00363239" w:rsidP="0022646E">
      <w:pPr>
        <w:pStyle w:val="Textoindependiente"/>
        <w:numPr>
          <w:ilvl w:val="0"/>
          <w:numId w:val="20"/>
        </w:numPr>
        <w:spacing w:before="102"/>
        <w:ind w:left="2127" w:right="343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Cumplir integralmente con los términos y condiciones establecidos en el presente documento.</w:t>
      </w:r>
    </w:p>
    <w:p w14:paraId="73B85D34" w14:textId="77777777" w:rsidR="00363239" w:rsidRPr="000D3A0C" w:rsidRDefault="00363239" w:rsidP="00363239">
      <w:pPr>
        <w:pStyle w:val="Textoindependiente"/>
        <w:ind w:left="1418" w:right="343" w:hanging="22"/>
        <w:jc w:val="both"/>
        <w:rPr>
          <w:rFonts w:asciiTheme="minorHAnsi" w:hAnsiTheme="minorHAnsi" w:cstheme="minorHAnsi"/>
          <w:szCs w:val="22"/>
        </w:rPr>
      </w:pPr>
    </w:p>
    <w:p w14:paraId="02DC967F" w14:textId="77777777" w:rsidR="00363239" w:rsidRPr="000D3A0C" w:rsidRDefault="00363239" w:rsidP="00363239">
      <w:pPr>
        <w:pStyle w:val="Textoindependiente"/>
        <w:ind w:left="1418" w:right="343" w:hanging="22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No podrán participar en el Plan de Referidos:</w:t>
      </w:r>
    </w:p>
    <w:p w14:paraId="63862A53" w14:textId="77777777" w:rsidR="00363239" w:rsidRPr="000D3A0C" w:rsidRDefault="00363239" w:rsidP="00363239">
      <w:pPr>
        <w:pStyle w:val="Textoindependiente"/>
        <w:ind w:left="1418" w:right="343" w:hanging="22"/>
        <w:jc w:val="both"/>
        <w:rPr>
          <w:rFonts w:asciiTheme="minorHAnsi" w:hAnsiTheme="minorHAnsi" w:cstheme="minorHAnsi"/>
          <w:szCs w:val="22"/>
        </w:rPr>
      </w:pPr>
    </w:p>
    <w:p w14:paraId="2D12A818" w14:textId="77777777" w:rsidR="00363239" w:rsidRPr="000D3A0C" w:rsidRDefault="00363239" w:rsidP="00363239">
      <w:pPr>
        <w:pStyle w:val="Textoindependiente"/>
        <w:numPr>
          <w:ilvl w:val="0"/>
          <w:numId w:val="16"/>
        </w:numPr>
        <w:ind w:right="343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Personas jurídicas.</w:t>
      </w:r>
    </w:p>
    <w:p w14:paraId="3FC76774" w14:textId="77777777" w:rsidR="00363239" w:rsidRPr="000D3A0C" w:rsidRDefault="00363239" w:rsidP="00363239">
      <w:pPr>
        <w:pStyle w:val="Textoindependiente"/>
        <w:numPr>
          <w:ilvl w:val="0"/>
          <w:numId w:val="16"/>
        </w:numPr>
        <w:ind w:right="343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Integrantes del Consejo de Administración y de la Junta de Vigilancia.</w:t>
      </w:r>
    </w:p>
    <w:p w14:paraId="5FD89299" w14:textId="77777777" w:rsidR="00363239" w:rsidRPr="000D3A0C" w:rsidRDefault="00363239" w:rsidP="00363239">
      <w:pPr>
        <w:pStyle w:val="Textoindependiente"/>
        <w:numPr>
          <w:ilvl w:val="0"/>
          <w:numId w:val="16"/>
        </w:numPr>
        <w:ind w:right="343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Trabajadores activos de Coopetrol.</w:t>
      </w:r>
    </w:p>
    <w:p w14:paraId="127CE009" w14:textId="77777777" w:rsidR="00363239" w:rsidRPr="0022646E" w:rsidRDefault="00363239" w:rsidP="00363239">
      <w:pPr>
        <w:pStyle w:val="Textoindependiente"/>
        <w:ind w:left="1418" w:right="343" w:hanging="22"/>
        <w:jc w:val="both"/>
        <w:rPr>
          <w:rFonts w:asciiTheme="minorHAnsi" w:hAnsiTheme="minorHAnsi" w:cstheme="minorHAnsi"/>
          <w:sz w:val="6"/>
          <w:szCs w:val="4"/>
        </w:rPr>
      </w:pPr>
    </w:p>
    <w:p w14:paraId="5BAB74B0" w14:textId="77777777" w:rsidR="00363239" w:rsidRDefault="00363239" w:rsidP="00363239">
      <w:pPr>
        <w:pStyle w:val="Textoindependiente"/>
        <w:spacing w:before="102"/>
        <w:ind w:left="1418" w:right="343" w:hanging="22"/>
        <w:jc w:val="both"/>
        <w:rPr>
          <w:rFonts w:asciiTheme="minorHAnsi" w:hAnsiTheme="minorHAnsi" w:cstheme="minorHAnsi"/>
          <w:szCs w:val="22"/>
        </w:rPr>
      </w:pPr>
      <w:r w:rsidRPr="000D3A0C">
        <w:rPr>
          <w:rFonts w:asciiTheme="minorHAnsi" w:hAnsiTheme="minorHAnsi" w:cstheme="minorHAnsi"/>
          <w:szCs w:val="22"/>
        </w:rPr>
        <w:t>La verificación del cumplimiento de estos requisitos será condición indispensable para la habilitación del participante y el reconocimiento de los incentivos establecidos en el plan.</w:t>
      </w:r>
    </w:p>
    <w:p w14:paraId="1731BD2B" w14:textId="77777777" w:rsidR="0022646E" w:rsidRPr="0022646E" w:rsidRDefault="0022646E" w:rsidP="00363239">
      <w:pPr>
        <w:pStyle w:val="Textoindependiente"/>
        <w:spacing w:before="102"/>
        <w:ind w:left="1418" w:right="343" w:hanging="22"/>
        <w:jc w:val="both"/>
        <w:rPr>
          <w:rFonts w:asciiTheme="minorHAnsi" w:hAnsiTheme="minorHAnsi" w:cstheme="minorHAnsi"/>
          <w:sz w:val="12"/>
          <w:szCs w:val="10"/>
        </w:rPr>
      </w:pPr>
    </w:p>
    <w:p w14:paraId="04F20DB0" w14:textId="77777777" w:rsidR="00363239" w:rsidRPr="00EA4C60" w:rsidRDefault="00363239" w:rsidP="00363239">
      <w:pPr>
        <w:pStyle w:val="Ttulo1"/>
        <w:numPr>
          <w:ilvl w:val="1"/>
          <w:numId w:val="8"/>
        </w:numPr>
        <w:ind w:left="1560"/>
        <w:jc w:val="both"/>
        <w:rPr>
          <w:rFonts w:asciiTheme="minorHAnsi" w:hAnsiTheme="minorHAnsi" w:cstheme="minorHAnsi"/>
        </w:rPr>
      </w:pPr>
      <w:bookmarkStart w:id="4" w:name="_Toc229125680"/>
      <w:r w:rsidRPr="00EA4C60">
        <w:rPr>
          <w:rFonts w:asciiTheme="minorHAnsi" w:hAnsiTheme="minorHAnsi" w:cstheme="minorHAnsi"/>
        </w:rPr>
        <w:t>LINEAMIENTOS</w:t>
      </w:r>
      <w:r w:rsidRPr="00EA4C60">
        <w:rPr>
          <w:rFonts w:asciiTheme="minorHAnsi" w:hAnsiTheme="minorHAnsi" w:cstheme="minorHAnsi"/>
          <w:spacing w:val="-3"/>
        </w:rPr>
        <w:t xml:space="preserve"> </w:t>
      </w:r>
      <w:r w:rsidRPr="00EA4C60">
        <w:rPr>
          <w:rFonts w:asciiTheme="minorHAnsi" w:hAnsiTheme="minorHAnsi" w:cstheme="minorHAnsi"/>
        </w:rPr>
        <w:t>PARA</w:t>
      </w:r>
      <w:r w:rsidRPr="00EA4C60">
        <w:rPr>
          <w:rFonts w:asciiTheme="minorHAnsi" w:hAnsiTheme="minorHAnsi" w:cstheme="minorHAnsi"/>
          <w:spacing w:val="-3"/>
        </w:rPr>
        <w:t xml:space="preserve"> </w:t>
      </w:r>
      <w:r w:rsidRPr="00EA4C60">
        <w:rPr>
          <w:rFonts w:asciiTheme="minorHAnsi" w:hAnsiTheme="minorHAnsi" w:cstheme="minorHAnsi"/>
          <w:spacing w:val="-2"/>
        </w:rPr>
        <w:t>PARTICIPAR</w:t>
      </w:r>
      <w:bookmarkEnd w:id="4"/>
    </w:p>
    <w:p w14:paraId="5503BDBA" w14:textId="77777777" w:rsidR="00363239" w:rsidRPr="00EA4C60" w:rsidRDefault="00363239" w:rsidP="00363239">
      <w:pPr>
        <w:pStyle w:val="Textoindependiente"/>
        <w:spacing w:before="88"/>
        <w:ind w:hanging="22"/>
        <w:jc w:val="both"/>
        <w:rPr>
          <w:rFonts w:asciiTheme="minorHAnsi" w:hAnsiTheme="minorHAnsi" w:cstheme="minorHAnsi"/>
          <w:b/>
        </w:rPr>
      </w:pPr>
    </w:p>
    <w:p w14:paraId="0B926988" w14:textId="77777777" w:rsidR="00363239" w:rsidRPr="00EA4C60" w:rsidRDefault="00363239" w:rsidP="00363239">
      <w:pPr>
        <w:ind w:left="1418" w:hanging="22"/>
        <w:jc w:val="both"/>
        <w:rPr>
          <w:rFonts w:asciiTheme="minorHAnsi" w:hAnsiTheme="minorHAnsi" w:cstheme="minorHAnsi"/>
          <w:b/>
          <w:sz w:val="24"/>
        </w:rPr>
      </w:pPr>
      <w:r w:rsidRPr="00EA4C60">
        <w:rPr>
          <w:rFonts w:asciiTheme="minorHAnsi" w:hAnsiTheme="minorHAnsi" w:cstheme="minorHAnsi"/>
          <w:b/>
          <w:sz w:val="24"/>
          <w:u w:val="single"/>
        </w:rPr>
        <w:t>Para</w:t>
      </w:r>
      <w:r w:rsidRPr="00EA4C60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EA4C60">
        <w:rPr>
          <w:rFonts w:asciiTheme="minorHAnsi" w:hAnsiTheme="minorHAnsi" w:cstheme="minorHAnsi"/>
          <w:b/>
          <w:sz w:val="24"/>
          <w:u w:val="single"/>
        </w:rPr>
        <w:t>participar</w:t>
      </w:r>
      <w:r w:rsidRPr="00EA4C60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EA4C60">
        <w:rPr>
          <w:rFonts w:asciiTheme="minorHAnsi" w:hAnsiTheme="minorHAnsi" w:cstheme="minorHAnsi"/>
          <w:b/>
          <w:sz w:val="24"/>
          <w:u w:val="single"/>
        </w:rPr>
        <w:t>en</w:t>
      </w:r>
      <w:r w:rsidRPr="00EA4C60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EA4C60">
        <w:rPr>
          <w:rFonts w:asciiTheme="minorHAnsi" w:hAnsiTheme="minorHAnsi" w:cstheme="minorHAnsi"/>
          <w:b/>
          <w:sz w:val="24"/>
          <w:u w:val="single"/>
        </w:rPr>
        <w:t>el</w:t>
      </w:r>
      <w:r w:rsidRPr="00EA4C60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EA4C60">
        <w:rPr>
          <w:rFonts w:asciiTheme="minorHAnsi" w:hAnsiTheme="minorHAnsi" w:cstheme="minorHAnsi"/>
          <w:b/>
          <w:sz w:val="24"/>
          <w:u w:val="single"/>
        </w:rPr>
        <w:t>plan</w:t>
      </w:r>
      <w:r w:rsidRPr="00EA4C60">
        <w:rPr>
          <w:rFonts w:asciiTheme="minorHAnsi" w:hAnsiTheme="minorHAnsi" w:cstheme="minorHAnsi"/>
          <w:b/>
          <w:spacing w:val="-1"/>
          <w:sz w:val="24"/>
          <w:u w:val="single"/>
        </w:rPr>
        <w:t xml:space="preserve"> </w:t>
      </w:r>
      <w:r w:rsidRPr="00EA4C60">
        <w:rPr>
          <w:rFonts w:asciiTheme="minorHAnsi" w:hAnsiTheme="minorHAnsi" w:cstheme="minorHAnsi"/>
          <w:b/>
          <w:spacing w:val="-2"/>
          <w:sz w:val="24"/>
          <w:u w:val="single"/>
        </w:rPr>
        <w:t>referidos:</w:t>
      </w:r>
    </w:p>
    <w:p w14:paraId="63E3A1ED" w14:textId="77777777" w:rsidR="00363239" w:rsidRPr="001A1409" w:rsidRDefault="00363239" w:rsidP="00363239">
      <w:pPr>
        <w:pStyle w:val="Textoindependiente"/>
        <w:spacing w:before="89"/>
        <w:ind w:left="1985" w:hanging="284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t>Para la participación en el Plan de Referidos de Coopetrol, se establecen los siguientes lineamientos:</w:t>
      </w:r>
    </w:p>
    <w:p w14:paraId="47BED17A" w14:textId="77777777" w:rsidR="00363239" w:rsidRPr="001A1409" w:rsidRDefault="00363239" w:rsidP="00363239">
      <w:pPr>
        <w:pStyle w:val="Textoindependiente"/>
        <w:numPr>
          <w:ilvl w:val="0"/>
          <w:numId w:val="17"/>
        </w:numPr>
        <w:spacing w:before="89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t>El asociado referido deberá formalizar su vinculación a la cooperativa, incluyendo el pago de la primera cuota de aportes, como condición para que el referido sea considerado válido.</w:t>
      </w:r>
    </w:p>
    <w:p w14:paraId="7E770052" w14:textId="77777777" w:rsidR="00363239" w:rsidRPr="001A1409" w:rsidRDefault="00363239" w:rsidP="00363239">
      <w:pPr>
        <w:pStyle w:val="Textoindependiente"/>
        <w:numPr>
          <w:ilvl w:val="0"/>
          <w:numId w:val="17"/>
        </w:numPr>
        <w:spacing w:before="89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lastRenderedPageBreak/>
        <w:t>Los asociados participantes podrán referir personas sin restricción de ubicación geográfica dentro del territorio nacional.</w:t>
      </w:r>
    </w:p>
    <w:p w14:paraId="3654432C" w14:textId="77777777" w:rsidR="00363239" w:rsidRPr="001A1409" w:rsidRDefault="00363239" w:rsidP="00363239">
      <w:pPr>
        <w:pStyle w:val="Textoindependiente"/>
        <w:numPr>
          <w:ilvl w:val="0"/>
          <w:numId w:val="17"/>
        </w:numPr>
        <w:spacing w:before="89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t>Los asociados que realicen referidos deberán contar con su información personal actualizada en los sistemas de la cooperativa, con una vigencia no mayor a un (1) año. La red de agencias será responsable de promover y garantizar dicha actualización.</w:t>
      </w:r>
    </w:p>
    <w:p w14:paraId="59A1D2B6" w14:textId="77777777" w:rsidR="00363239" w:rsidRPr="001A1409" w:rsidRDefault="00363239" w:rsidP="00363239">
      <w:pPr>
        <w:pStyle w:val="Textoindependiente"/>
        <w:numPr>
          <w:ilvl w:val="0"/>
          <w:numId w:val="17"/>
        </w:numPr>
        <w:spacing w:before="89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t>El reconocimiento de incentivos se otorgará únicamente a los asociados que generen uno o más referidos efectivos, conforme a las condiciones definidas en el presente plan.</w:t>
      </w:r>
    </w:p>
    <w:p w14:paraId="301D8741" w14:textId="77777777" w:rsidR="00363239" w:rsidRPr="001A1409" w:rsidRDefault="00363239" w:rsidP="00363239">
      <w:pPr>
        <w:pStyle w:val="Textoindependiente"/>
        <w:numPr>
          <w:ilvl w:val="0"/>
          <w:numId w:val="17"/>
        </w:numPr>
        <w:spacing w:before="89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t>En caso de controversias relacionadas con la interpretación, aplicación, gestión o resultados del Plan de Referidos, Coopetrol tendrá la facultad de tomar decisiones definitivas, las cuales serán de obligatorio cumplimiento.</w:t>
      </w:r>
    </w:p>
    <w:p w14:paraId="77DA9B1B" w14:textId="77777777" w:rsidR="00363239" w:rsidRPr="001A1409" w:rsidRDefault="00363239" w:rsidP="00363239">
      <w:pPr>
        <w:pStyle w:val="Textoindependiente"/>
        <w:numPr>
          <w:ilvl w:val="0"/>
          <w:numId w:val="17"/>
        </w:numPr>
        <w:spacing w:before="89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t>Cualquier conducta fraudulenta, intento de fraude o incumplimiento de los términos y condiciones establecidos dará lugar a la descalificación del asociado participante, previa verificación y agotamiento del debido proceso.</w:t>
      </w:r>
    </w:p>
    <w:p w14:paraId="187D5A7D" w14:textId="77777777" w:rsidR="00363239" w:rsidRDefault="00363239" w:rsidP="00363239">
      <w:pPr>
        <w:pStyle w:val="Textoindependiente"/>
        <w:spacing w:before="89"/>
        <w:ind w:left="2061"/>
        <w:jc w:val="both"/>
        <w:rPr>
          <w:rFonts w:asciiTheme="minorHAnsi" w:hAnsiTheme="minorHAnsi" w:cstheme="minorHAnsi"/>
          <w:bCs/>
        </w:rPr>
      </w:pPr>
      <w:r w:rsidRPr="00C03DB9">
        <w:rPr>
          <w:rFonts w:asciiTheme="minorHAnsi" w:hAnsiTheme="minorHAnsi" w:cstheme="minorHAnsi"/>
          <w:b/>
        </w:rPr>
        <w:t>Parágrafo 1:</w:t>
      </w:r>
      <w:r w:rsidRPr="001A1409">
        <w:rPr>
          <w:rFonts w:asciiTheme="minorHAnsi" w:hAnsiTheme="minorHAnsi" w:cstheme="minorHAnsi"/>
          <w:bCs/>
        </w:rPr>
        <w:t xml:space="preserve"> Los incentivos otorgados en el marco del presente plan son personales e intransferibles, y no generan derechos adquiridos ni expectativas de continuidad.</w:t>
      </w:r>
    </w:p>
    <w:p w14:paraId="1C0534AB" w14:textId="77777777" w:rsidR="00363239" w:rsidRDefault="00363239" w:rsidP="00363239">
      <w:pPr>
        <w:pStyle w:val="Textoindependiente"/>
        <w:spacing w:before="89"/>
        <w:ind w:left="2061"/>
        <w:jc w:val="both"/>
        <w:rPr>
          <w:rFonts w:asciiTheme="minorHAnsi" w:hAnsiTheme="minorHAnsi" w:cstheme="minorHAnsi"/>
          <w:bCs/>
        </w:rPr>
      </w:pPr>
      <w:r w:rsidRPr="00C03DB9">
        <w:rPr>
          <w:rFonts w:asciiTheme="minorHAnsi" w:hAnsiTheme="minorHAnsi" w:cstheme="minorHAnsi"/>
          <w:b/>
        </w:rPr>
        <w:t>Parágrafo 2:</w:t>
      </w:r>
      <w:r w:rsidRPr="001A1409">
        <w:rPr>
          <w:rFonts w:asciiTheme="minorHAnsi" w:hAnsiTheme="minorHAnsi" w:cstheme="minorHAnsi"/>
          <w:bCs/>
        </w:rPr>
        <w:t xml:space="preserve"> La fuerza comercial de la cooperativa no será beneficiaria de incentivos derivados de referidos gestionados a través del presente plan.</w:t>
      </w:r>
    </w:p>
    <w:p w14:paraId="0EC253FF" w14:textId="77777777" w:rsidR="00363239" w:rsidRDefault="00363239" w:rsidP="00363239">
      <w:pPr>
        <w:pStyle w:val="Textoindependiente"/>
        <w:numPr>
          <w:ilvl w:val="0"/>
          <w:numId w:val="17"/>
        </w:numPr>
        <w:spacing w:before="89"/>
        <w:jc w:val="both"/>
        <w:rPr>
          <w:rFonts w:asciiTheme="minorHAnsi" w:hAnsiTheme="minorHAnsi" w:cstheme="minorHAnsi"/>
          <w:bCs/>
        </w:rPr>
      </w:pPr>
      <w:r w:rsidRPr="001A1409">
        <w:rPr>
          <w:rFonts w:asciiTheme="minorHAnsi" w:hAnsiTheme="minorHAnsi" w:cstheme="minorHAnsi"/>
          <w:bCs/>
        </w:rPr>
        <w:t>Coopetrol se reserva el derecho de modificar, suspender o dar por terminado el Plan de Referidos en cualquier momento, por razones operativas, de fuerza mayor, caso fortuito o conveniencia institucional. Cualquier modificación será informada oportunamente a través de los canales oficiales, incluyendo el sitio web institucional.</w:t>
      </w:r>
    </w:p>
    <w:p w14:paraId="501D293D" w14:textId="77777777" w:rsidR="00363239" w:rsidRPr="00FB5B3B" w:rsidRDefault="00363239" w:rsidP="00363239">
      <w:pPr>
        <w:pStyle w:val="Textoindependiente"/>
        <w:spacing w:before="89"/>
        <w:ind w:left="2061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9C3ED91" w14:textId="77777777" w:rsidR="00363239" w:rsidRDefault="00363239" w:rsidP="00363239">
      <w:pPr>
        <w:pStyle w:val="Textoindependiente"/>
        <w:numPr>
          <w:ilvl w:val="1"/>
          <w:numId w:val="8"/>
        </w:numPr>
        <w:ind w:right="247"/>
        <w:jc w:val="both"/>
        <w:rPr>
          <w:rFonts w:asciiTheme="minorHAnsi" w:hAnsiTheme="minorHAnsi" w:cstheme="minorHAnsi"/>
          <w:b/>
          <w:bCs/>
          <w:lang w:val="es-CO"/>
        </w:rPr>
      </w:pPr>
      <w:r w:rsidRPr="008E5791">
        <w:rPr>
          <w:rFonts w:asciiTheme="minorHAnsi" w:hAnsiTheme="minorHAnsi" w:cstheme="minorHAnsi"/>
          <w:b/>
          <w:bCs/>
          <w:lang w:val="es-CO"/>
        </w:rPr>
        <w:t>DEFINICIONES DEL PLAN</w:t>
      </w:r>
    </w:p>
    <w:p w14:paraId="3C7D9670" w14:textId="77777777" w:rsidR="00363239" w:rsidRPr="00BB25DE" w:rsidRDefault="00363239" w:rsidP="00363239">
      <w:pPr>
        <w:pStyle w:val="Textoindependiente"/>
        <w:ind w:left="1985" w:right="247"/>
        <w:jc w:val="both"/>
        <w:rPr>
          <w:rFonts w:asciiTheme="minorHAnsi" w:hAnsiTheme="minorHAnsi" w:cstheme="minorHAnsi"/>
        </w:rPr>
      </w:pPr>
    </w:p>
    <w:p w14:paraId="39011A75" w14:textId="77777777" w:rsidR="00363239" w:rsidRDefault="00363239" w:rsidP="00363239">
      <w:pPr>
        <w:pStyle w:val="Textoindependiente"/>
        <w:ind w:left="1418" w:right="247" w:hanging="22"/>
        <w:jc w:val="both"/>
        <w:rPr>
          <w:rFonts w:asciiTheme="minorHAnsi" w:hAnsiTheme="minorHAnsi" w:cstheme="minorHAnsi"/>
        </w:rPr>
      </w:pPr>
      <w:r w:rsidRPr="00BB25DE">
        <w:rPr>
          <w:rFonts w:asciiTheme="minorHAnsi" w:hAnsiTheme="minorHAnsi" w:cstheme="minorHAnsi"/>
        </w:rPr>
        <w:t>Para efectos del presente Plan de Referidos de Coopetrol, se establecen las siguientes definiciones:</w:t>
      </w:r>
    </w:p>
    <w:p w14:paraId="7A60D730" w14:textId="77777777" w:rsidR="00363239" w:rsidRPr="00BB25DE" w:rsidRDefault="00363239" w:rsidP="00363239">
      <w:pPr>
        <w:pStyle w:val="Textoindependiente"/>
        <w:ind w:left="1418" w:right="247" w:hanging="22"/>
        <w:jc w:val="both"/>
        <w:rPr>
          <w:rFonts w:asciiTheme="minorHAnsi" w:hAnsiTheme="minorHAnsi" w:cstheme="minorHAnsi"/>
        </w:rPr>
      </w:pPr>
    </w:p>
    <w:p w14:paraId="702C40B9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</w:rPr>
      </w:pPr>
      <w:r w:rsidRPr="00F51E05">
        <w:rPr>
          <w:rFonts w:asciiTheme="minorHAnsi" w:hAnsiTheme="minorHAnsi" w:cstheme="minorHAnsi"/>
          <w:b/>
          <w:bCs/>
        </w:rPr>
        <w:t>Referido:</w:t>
      </w:r>
      <w:r>
        <w:rPr>
          <w:rFonts w:asciiTheme="minorHAnsi" w:hAnsiTheme="minorHAnsi" w:cstheme="minorHAnsi"/>
        </w:rPr>
        <w:t xml:space="preserve"> </w:t>
      </w:r>
      <w:r w:rsidRPr="00BB25DE">
        <w:rPr>
          <w:rFonts w:asciiTheme="minorHAnsi" w:hAnsiTheme="minorHAnsi" w:cstheme="minorHAnsi"/>
        </w:rPr>
        <w:t>Persona natural recomendada por un asociado activo de la cooperativa, que manifiesta interés en vincularse o adquirir productos y servicios ofrecidos por la entidad.</w:t>
      </w:r>
    </w:p>
    <w:p w14:paraId="6CBBF5CF" w14:textId="77777777" w:rsidR="00363239" w:rsidRDefault="00363239" w:rsidP="00363239">
      <w:pPr>
        <w:pStyle w:val="Textoindependiente"/>
        <w:ind w:left="1418" w:right="247" w:hanging="22"/>
        <w:jc w:val="both"/>
        <w:rPr>
          <w:rFonts w:asciiTheme="minorHAnsi" w:hAnsiTheme="minorHAnsi" w:cstheme="minorHAnsi"/>
        </w:rPr>
      </w:pPr>
    </w:p>
    <w:p w14:paraId="01D2091A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</w:rPr>
      </w:pPr>
      <w:r w:rsidRPr="00F51E05">
        <w:rPr>
          <w:rFonts w:asciiTheme="minorHAnsi" w:hAnsiTheme="minorHAnsi" w:cstheme="minorHAnsi"/>
          <w:b/>
          <w:bCs/>
        </w:rPr>
        <w:t>Referido Válido:</w:t>
      </w:r>
      <w:r>
        <w:rPr>
          <w:rFonts w:asciiTheme="minorHAnsi" w:hAnsiTheme="minorHAnsi" w:cstheme="minorHAnsi"/>
        </w:rPr>
        <w:t xml:space="preserve"> </w:t>
      </w:r>
      <w:r w:rsidRPr="00BB25DE">
        <w:rPr>
          <w:rFonts w:asciiTheme="minorHAnsi" w:hAnsiTheme="minorHAnsi" w:cstheme="minorHAnsi"/>
        </w:rPr>
        <w:t>Se entiende como referido válido aquel que cumple con la totalidad de las siguientes condiciones:</w:t>
      </w:r>
    </w:p>
    <w:p w14:paraId="71B3EA82" w14:textId="77777777" w:rsidR="00363239" w:rsidRDefault="00363239" w:rsidP="00363239">
      <w:pPr>
        <w:pStyle w:val="Prrafodelista"/>
        <w:rPr>
          <w:rFonts w:asciiTheme="minorHAnsi" w:hAnsiTheme="minorHAnsi" w:cstheme="minorHAnsi"/>
        </w:rPr>
      </w:pPr>
    </w:p>
    <w:p w14:paraId="1E3862AF" w14:textId="77777777" w:rsidR="00363239" w:rsidRPr="00BB25DE" w:rsidRDefault="00363239" w:rsidP="00363239">
      <w:pPr>
        <w:pStyle w:val="Textoindependiente"/>
        <w:numPr>
          <w:ilvl w:val="0"/>
          <w:numId w:val="18"/>
        </w:numPr>
        <w:ind w:right="247"/>
        <w:jc w:val="both"/>
        <w:rPr>
          <w:rFonts w:asciiTheme="minorHAnsi" w:hAnsiTheme="minorHAnsi" w:cstheme="minorHAnsi"/>
        </w:rPr>
      </w:pPr>
      <w:r w:rsidRPr="00BB25DE">
        <w:rPr>
          <w:rFonts w:asciiTheme="minorHAnsi" w:hAnsiTheme="minorHAnsi" w:cstheme="minorHAnsi"/>
        </w:rPr>
        <w:t xml:space="preserve">Es registrado formalmente por el asociado antes de cualquier gestión comercial por parte de la cooperativa. </w:t>
      </w:r>
    </w:p>
    <w:p w14:paraId="742E9BE1" w14:textId="77777777" w:rsidR="00363239" w:rsidRPr="00BB25DE" w:rsidRDefault="00363239" w:rsidP="00363239">
      <w:pPr>
        <w:pStyle w:val="Textoindependiente"/>
        <w:numPr>
          <w:ilvl w:val="0"/>
          <w:numId w:val="18"/>
        </w:numPr>
        <w:ind w:right="247"/>
        <w:jc w:val="both"/>
        <w:rPr>
          <w:rFonts w:asciiTheme="minorHAnsi" w:hAnsiTheme="minorHAnsi" w:cstheme="minorHAnsi"/>
        </w:rPr>
      </w:pPr>
      <w:r w:rsidRPr="00BB25DE">
        <w:rPr>
          <w:rFonts w:asciiTheme="minorHAnsi" w:hAnsiTheme="minorHAnsi" w:cstheme="minorHAnsi"/>
        </w:rPr>
        <w:t xml:space="preserve">No se encuentra previamente vinculado a la cooperativa como asociado activo. </w:t>
      </w:r>
    </w:p>
    <w:p w14:paraId="3B1EEB71" w14:textId="77777777" w:rsidR="00363239" w:rsidRPr="00BB25DE" w:rsidRDefault="00363239" w:rsidP="00363239">
      <w:pPr>
        <w:pStyle w:val="Textoindependiente"/>
        <w:numPr>
          <w:ilvl w:val="0"/>
          <w:numId w:val="18"/>
        </w:numPr>
        <w:ind w:right="247"/>
        <w:jc w:val="both"/>
        <w:rPr>
          <w:rFonts w:asciiTheme="minorHAnsi" w:hAnsiTheme="minorHAnsi" w:cstheme="minorHAnsi"/>
        </w:rPr>
      </w:pPr>
      <w:r w:rsidRPr="00BB25DE">
        <w:rPr>
          <w:rFonts w:asciiTheme="minorHAnsi" w:hAnsiTheme="minorHAnsi" w:cstheme="minorHAnsi"/>
        </w:rPr>
        <w:t xml:space="preserve">No se encuentra en proceso de vinculación o gestión comercial previa al registro del referido. </w:t>
      </w:r>
    </w:p>
    <w:p w14:paraId="2C3B2CB0" w14:textId="77777777" w:rsidR="00363239" w:rsidRPr="00BB25DE" w:rsidRDefault="00363239" w:rsidP="00363239">
      <w:pPr>
        <w:pStyle w:val="Textoindependiente"/>
        <w:numPr>
          <w:ilvl w:val="0"/>
          <w:numId w:val="18"/>
        </w:numPr>
        <w:ind w:right="247"/>
        <w:jc w:val="both"/>
        <w:rPr>
          <w:rFonts w:asciiTheme="minorHAnsi" w:hAnsiTheme="minorHAnsi" w:cstheme="minorHAnsi"/>
        </w:rPr>
      </w:pPr>
      <w:r w:rsidRPr="00BB25DE">
        <w:rPr>
          <w:rFonts w:asciiTheme="minorHAnsi" w:hAnsiTheme="minorHAnsi" w:cstheme="minorHAnsi"/>
        </w:rPr>
        <w:t xml:space="preserve">La información suministrada es veraz, completa y permite su contacto efectivo. </w:t>
      </w:r>
    </w:p>
    <w:p w14:paraId="752E1F38" w14:textId="77777777" w:rsidR="00363239" w:rsidRPr="00FB5B3B" w:rsidRDefault="00363239" w:rsidP="00363239">
      <w:pPr>
        <w:pStyle w:val="Textoindependiente"/>
        <w:ind w:left="1418" w:right="247" w:hanging="22"/>
        <w:jc w:val="both"/>
        <w:rPr>
          <w:rFonts w:asciiTheme="minorHAnsi" w:hAnsiTheme="minorHAnsi" w:cstheme="minorHAnsi"/>
          <w:sz w:val="16"/>
          <w:szCs w:val="16"/>
        </w:rPr>
      </w:pPr>
    </w:p>
    <w:p w14:paraId="0570ABE5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</w:rPr>
      </w:pPr>
      <w:r w:rsidRPr="00F51E05">
        <w:rPr>
          <w:rFonts w:asciiTheme="minorHAnsi" w:hAnsiTheme="minorHAnsi" w:cstheme="minorHAnsi"/>
          <w:b/>
          <w:bCs/>
        </w:rPr>
        <w:t>Referido Efectivo:</w:t>
      </w:r>
      <w:r>
        <w:rPr>
          <w:rFonts w:asciiTheme="minorHAnsi" w:hAnsiTheme="minorHAnsi" w:cstheme="minorHAnsi"/>
        </w:rPr>
        <w:t xml:space="preserve"> </w:t>
      </w:r>
      <w:r w:rsidRPr="00BB25DE">
        <w:rPr>
          <w:rFonts w:asciiTheme="minorHAnsi" w:hAnsiTheme="minorHAnsi" w:cstheme="minorHAnsi"/>
        </w:rPr>
        <w:t>Se considera referido efectivo aquel referido válido que cumple con alguna de las siguientes condiciones, según el alcance del plan:</w:t>
      </w:r>
    </w:p>
    <w:p w14:paraId="4E7F301B" w14:textId="77777777" w:rsidR="00363239" w:rsidRPr="00BB25DE" w:rsidRDefault="00363239" w:rsidP="00363239">
      <w:pPr>
        <w:pStyle w:val="Textoindependiente"/>
        <w:ind w:left="1985" w:right="247"/>
        <w:jc w:val="both"/>
        <w:rPr>
          <w:rFonts w:asciiTheme="minorHAnsi" w:hAnsiTheme="minorHAnsi" w:cstheme="minorHAnsi"/>
        </w:rPr>
      </w:pPr>
    </w:p>
    <w:p w14:paraId="00655354" w14:textId="77777777" w:rsidR="00363239" w:rsidRPr="00BB25DE" w:rsidRDefault="00363239" w:rsidP="00363239">
      <w:pPr>
        <w:pStyle w:val="Textoindependiente"/>
        <w:numPr>
          <w:ilvl w:val="0"/>
          <w:numId w:val="18"/>
        </w:numPr>
        <w:ind w:right="247"/>
        <w:jc w:val="both"/>
        <w:rPr>
          <w:rFonts w:asciiTheme="minorHAnsi" w:hAnsiTheme="minorHAnsi" w:cstheme="minorHAnsi"/>
        </w:rPr>
      </w:pPr>
      <w:r w:rsidRPr="00BB25DE">
        <w:rPr>
          <w:rFonts w:asciiTheme="minorHAnsi" w:hAnsiTheme="minorHAnsi" w:cstheme="minorHAnsi"/>
        </w:rPr>
        <w:t xml:space="preserve">Formaliza su vinculación como nuevo asociado, incluyendo el pago de la primera cuota de aportes. </w:t>
      </w:r>
    </w:p>
    <w:p w14:paraId="4A3A76FC" w14:textId="77777777" w:rsidR="00363239" w:rsidRPr="00BB25DE" w:rsidRDefault="00363239" w:rsidP="00363239">
      <w:pPr>
        <w:pStyle w:val="Textoindependiente"/>
        <w:numPr>
          <w:ilvl w:val="0"/>
          <w:numId w:val="18"/>
        </w:numPr>
        <w:ind w:right="247"/>
        <w:jc w:val="both"/>
        <w:rPr>
          <w:rFonts w:asciiTheme="minorHAnsi" w:hAnsiTheme="minorHAnsi" w:cstheme="minorHAnsi"/>
        </w:rPr>
      </w:pPr>
      <w:r w:rsidRPr="00BB25DE">
        <w:rPr>
          <w:rFonts w:asciiTheme="minorHAnsi" w:hAnsiTheme="minorHAnsi" w:cstheme="minorHAnsi"/>
        </w:rPr>
        <w:lastRenderedPageBreak/>
        <w:t xml:space="preserve">Adquiere un producto financiero definido dentro del plan (ejemplo: crédito desembolsado, apertura de producto de ahorro), cumpliendo las condiciones comerciales y de riesgo establecidas por la cooperativa. </w:t>
      </w:r>
    </w:p>
    <w:p w14:paraId="3FF3879A" w14:textId="77777777" w:rsidR="00363239" w:rsidRDefault="00363239" w:rsidP="007317A5">
      <w:pPr>
        <w:pStyle w:val="Textoindependiente"/>
        <w:ind w:left="2116" w:right="247"/>
        <w:jc w:val="both"/>
        <w:rPr>
          <w:rFonts w:asciiTheme="minorHAnsi" w:hAnsiTheme="minorHAnsi" w:cstheme="minorHAnsi"/>
        </w:rPr>
      </w:pPr>
      <w:r w:rsidRPr="00C03DB9">
        <w:rPr>
          <w:rFonts w:asciiTheme="minorHAnsi" w:hAnsiTheme="minorHAnsi" w:cstheme="minorHAnsi"/>
          <w:b/>
          <w:bCs/>
        </w:rPr>
        <w:t>Parágrafo:</w:t>
      </w:r>
      <w:r w:rsidRPr="00BB25DE">
        <w:rPr>
          <w:rFonts w:asciiTheme="minorHAnsi" w:hAnsiTheme="minorHAnsi" w:cstheme="minorHAnsi"/>
        </w:rPr>
        <w:t xml:space="preserve"> El reconocimiento de incentivos se realizará únicamente sobre referidos efectivos, conforme a las condiciones y montos definidos en el presente plan.</w:t>
      </w:r>
    </w:p>
    <w:p w14:paraId="7CA5EFF0" w14:textId="77777777" w:rsidR="00363239" w:rsidRPr="00BB25DE" w:rsidRDefault="00363239" w:rsidP="00363239">
      <w:pPr>
        <w:pStyle w:val="Textoindependiente"/>
        <w:ind w:left="2116" w:right="247"/>
        <w:jc w:val="both"/>
        <w:rPr>
          <w:rFonts w:asciiTheme="minorHAnsi" w:hAnsiTheme="minorHAnsi" w:cstheme="minorHAnsi"/>
        </w:rPr>
      </w:pPr>
    </w:p>
    <w:p w14:paraId="04F2D7F5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</w:rPr>
      </w:pPr>
      <w:r w:rsidRPr="00F51E05">
        <w:rPr>
          <w:rFonts w:asciiTheme="minorHAnsi" w:hAnsiTheme="minorHAnsi" w:cstheme="minorHAnsi"/>
          <w:b/>
          <w:bCs/>
        </w:rPr>
        <w:t>Asociado Referente:</w:t>
      </w:r>
      <w:r>
        <w:rPr>
          <w:rFonts w:asciiTheme="minorHAnsi" w:hAnsiTheme="minorHAnsi" w:cstheme="minorHAnsi"/>
        </w:rPr>
        <w:t xml:space="preserve"> </w:t>
      </w:r>
      <w:r w:rsidRPr="00BB25DE">
        <w:rPr>
          <w:rFonts w:asciiTheme="minorHAnsi" w:hAnsiTheme="minorHAnsi" w:cstheme="minorHAnsi"/>
        </w:rPr>
        <w:t>Asociado activo de la cooperativa que registra y promueve un referido, cumpliendo con los requisitos establecidos en el presente documento.</w:t>
      </w:r>
    </w:p>
    <w:p w14:paraId="73537897" w14:textId="77777777" w:rsidR="00363239" w:rsidRPr="00BB25DE" w:rsidRDefault="00363239" w:rsidP="00363239">
      <w:pPr>
        <w:pStyle w:val="Textoindependiente"/>
        <w:ind w:left="1985" w:right="247"/>
        <w:jc w:val="both"/>
        <w:rPr>
          <w:rFonts w:asciiTheme="minorHAnsi" w:hAnsiTheme="minorHAnsi" w:cstheme="minorHAnsi"/>
        </w:rPr>
      </w:pPr>
    </w:p>
    <w:p w14:paraId="64462799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</w:rPr>
      </w:pPr>
      <w:r w:rsidRPr="00F51E05">
        <w:rPr>
          <w:rFonts w:asciiTheme="minorHAnsi" w:hAnsiTheme="minorHAnsi" w:cstheme="minorHAnsi"/>
          <w:b/>
          <w:bCs/>
        </w:rPr>
        <w:t>Incentivo:</w:t>
      </w:r>
      <w:r>
        <w:rPr>
          <w:rFonts w:asciiTheme="minorHAnsi" w:hAnsiTheme="minorHAnsi" w:cstheme="minorHAnsi"/>
        </w:rPr>
        <w:t xml:space="preserve"> </w:t>
      </w:r>
      <w:r w:rsidRPr="00BB25DE">
        <w:rPr>
          <w:rFonts w:asciiTheme="minorHAnsi" w:hAnsiTheme="minorHAnsi" w:cstheme="minorHAnsi"/>
        </w:rPr>
        <w:t>Reconocimiento económico o en especie otorgado por Coopetrol al asociado referente, derivado de la generación de uno o más referidos efectivos, de acuerdo con las condiciones del plan.</w:t>
      </w:r>
    </w:p>
    <w:p w14:paraId="4D3E75FB" w14:textId="77777777" w:rsidR="00C03DB9" w:rsidRDefault="00C03DB9" w:rsidP="00C03DB9">
      <w:pPr>
        <w:pStyle w:val="Prrafodelista"/>
        <w:rPr>
          <w:rFonts w:asciiTheme="minorHAnsi" w:hAnsiTheme="minorHAnsi" w:cstheme="minorHAnsi"/>
        </w:rPr>
      </w:pPr>
    </w:p>
    <w:p w14:paraId="6837CBDE" w14:textId="77777777" w:rsidR="00363239" w:rsidRDefault="00363239" w:rsidP="00363239">
      <w:pPr>
        <w:pStyle w:val="Textoindependiente"/>
        <w:numPr>
          <w:ilvl w:val="1"/>
          <w:numId w:val="8"/>
        </w:numPr>
        <w:ind w:right="247"/>
        <w:jc w:val="both"/>
        <w:rPr>
          <w:rFonts w:asciiTheme="minorHAnsi" w:hAnsiTheme="minorHAnsi" w:cstheme="minorHAnsi"/>
          <w:b/>
          <w:bCs/>
          <w:lang w:val="es-CO"/>
        </w:rPr>
      </w:pPr>
      <w:r w:rsidRPr="00F51E05">
        <w:rPr>
          <w:rFonts w:asciiTheme="minorHAnsi" w:hAnsiTheme="minorHAnsi" w:cstheme="minorHAnsi"/>
          <w:b/>
          <w:bCs/>
          <w:lang w:val="es-CO"/>
        </w:rPr>
        <w:t>ENTREGA DE INCENTIVOS (BONOS)</w:t>
      </w:r>
    </w:p>
    <w:p w14:paraId="3F94E594" w14:textId="77777777" w:rsidR="00363239" w:rsidRPr="00F51E05" w:rsidRDefault="00363239" w:rsidP="00363239">
      <w:pPr>
        <w:pStyle w:val="Textoindependiente"/>
        <w:ind w:left="1985" w:right="247"/>
        <w:jc w:val="both"/>
        <w:rPr>
          <w:rFonts w:asciiTheme="minorHAnsi" w:hAnsiTheme="minorHAnsi" w:cstheme="minorHAnsi"/>
          <w:lang w:val="es-CO"/>
        </w:rPr>
      </w:pPr>
    </w:p>
    <w:p w14:paraId="4E38481D" w14:textId="77777777" w:rsidR="00363239" w:rsidRDefault="00363239" w:rsidP="00363239">
      <w:pPr>
        <w:pStyle w:val="Textoindependiente"/>
        <w:ind w:left="1396"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lang w:val="es-CO"/>
        </w:rPr>
        <w:t>Para el reconocimiento y entrega de los incentivos derivados del Plan de Referidos de Coopetrol, se establecen los siguientes lineamientos:</w:t>
      </w:r>
    </w:p>
    <w:p w14:paraId="60336935" w14:textId="77777777" w:rsidR="00363239" w:rsidRPr="00F51E05" w:rsidRDefault="00363239" w:rsidP="00363239">
      <w:pPr>
        <w:pStyle w:val="Textoindependiente"/>
        <w:ind w:left="1396" w:right="247"/>
        <w:jc w:val="both"/>
        <w:rPr>
          <w:rFonts w:asciiTheme="minorHAnsi" w:hAnsiTheme="minorHAnsi" w:cstheme="minorHAnsi"/>
          <w:lang w:val="es-CO"/>
        </w:rPr>
      </w:pPr>
    </w:p>
    <w:p w14:paraId="2F580CF1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b/>
          <w:bCs/>
          <w:lang w:val="es-CO"/>
        </w:rPr>
        <w:t>Requisitos para la entrega de incentivos</w:t>
      </w:r>
      <w:r>
        <w:rPr>
          <w:rFonts w:asciiTheme="minorHAnsi" w:hAnsiTheme="minorHAnsi" w:cstheme="minorHAnsi"/>
          <w:b/>
          <w:bCs/>
          <w:lang w:val="es-CO"/>
        </w:rPr>
        <w:t xml:space="preserve">: </w:t>
      </w:r>
      <w:r w:rsidRPr="00F51E05">
        <w:rPr>
          <w:rFonts w:asciiTheme="minorHAnsi" w:hAnsiTheme="minorHAnsi" w:cstheme="minorHAnsi"/>
          <w:lang w:val="es-CO"/>
        </w:rPr>
        <w:t>El asociado referente deberá cumplir con la totalidad de los siguientes requisitos al momento de la liquidación y pago del incentivo:</w:t>
      </w:r>
    </w:p>
    <w:p w14:paraId="5FF54899" w14:textId="77777777" w:rsidR="00363239" w:rsidRPr="00F51E05" w:rsidRDefault="00363239" w:rsidP="00363239">
      <w:pPr>
        <w:pStyle w:val="Textoindependiente"/>
        <w:ind w:left="1985" w:right="247"/>
        <w:jc w:val="both"/>
        <w:rPr>
          <w:rFonts w:asciiTheme="minorHAnsi" w:hAnsiTheme="minorHAnsi" w:cstheme="minorHAnsi"/>
          <w:lang w:val="es-CO"/>
        </w:rPr>
      </w:pPr>
    </w:p>
    <w:p w14:paraId="5FEF079F" w14:textId="77777777" w:rsidR="00363239" w:rsidRPr="00F51E05" w:rsidRDefault="00363239" w:rsidP="0022646E">
      <w:pPr>
        <w:pStyle w:val="Textoindependiente"/>
        <w:numPr>
          <w:ilvl w:val="0"/>
          <w:numId w:val="19"/>
        </w:numPr>
        <w:ind w:left="2345"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lang w:val="es-CO"/>
        </w:rPr>
        <w:t xml:space="preserve">Mantener estado activo (“A”) en el sistema de información institucional. </w:t>
      </w:r>
    </w:p>
    <w:p w14:paraId="70044A22" w14:textId="77777777" w:rsidR="00363239" w:rsidRPr="00F51E05" w:rsidRDefault="00363239" w:rsidP="0022646E">
      <w:pPr>
        <w:pStyle w:val="Textoindependiente"/>
        <w:numPr>
          <w:ilvl w:val="0"/>
          <w:numId w:val="19"/>
        </w:numPr>
        <w:ind w:left="2345"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lang w:val="es-CO"/>
        </w:rPr>
        <w:t xml:space="preserve">Encontrarse al día en el cumplimiento de sus obligaciones estatutarias y contractuales, tanto ordinarias como extraordinarias. </w:t>
      </w:r>
    </w:p>
    <w:p w14:paraId="6F9CDF5A" w14:textId="77777777" w:rsidR="00363239" w:rsidRDefault="00363239" w:rsidP="0022646E">
      <w:pPr>
        <w:pStyle w:val="Textoindependiente"/>
        <w:numPr>
          <w:ilvl w:val="0"/>
          <w:numId w:val="19"/>
        </w:numPr>
        <w:ind w:left="2345"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lang w:val="es-CO"/>
        </w:rPr>
        <w:t>Contar con una cuenta de ahorros activa tipo Rentadiario en la cooperativa.</w:t>
      </w:r>
    </w:p>
    <w:p w14:paraId="70317A33" w14:textId="77777777" w:rsidR="00363239" w:rsidRPr="00F51E05" w:rsidRDefault="00363239" w:rsidP="0022646E">
      <w:pPr>
        <w:pStyle w:val="Textoindependiente"/>
        <w:ind w:left="1985"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lang w:val="es-CO"/>
        </w:rPr>
        <w:t xml:space="preserve"> </w:t>
      </w:r>
    </w:p>
    <w:p w14:paraId="3529F622" w14:textId="77777777" w:rsidR="00363239" w:rsidRPr="00F51E05" w:rsidRDefault="00363239" w:rsidP="0022646E">
      <w:pPr>
        <w:pStyle w:val="Textoindependiente"/>
        <w:ind w:left="1941" w:right="247"/>
        <w:jc w:val="both"/>
        <w:rPr>
          <w:rFonts w:asciiTheme="minorHAnsi" w:hAnsiTheme="minorHAnsi" w:cstheme="minorHAnsi"/>
          <w:lang w:val="es-CO"/>
        </w:rPr>
      </w:pPr>
      <w:r w:rsidRPr="00FB5B3B">
        <w:rPr>
          <w:rFonts w:asciiTheme="minorHAnsi" w:hAnsiTheme="minorHAnsi" w:cstheme="minorHAnsi"/>
          <w:b/>
          <w:bCs/>
          <w:lang w:val="es-CO"/>
        </w:rPr>
        <w:t>Parágrafo</w:t>
      </w:r>
      <w:r w:rsidRPr="00F51E05">
        <w:rPr>
          <w:rFonts w:asciiTheme="minorHAnsi" w:hAnsiTheme="minorHAnsi" w:cstheme="minorHAnsi"/>
          <w:lang w:val="es-CO"/>
        </w:rPr>
        <w:t>: El incumplimiento de cualquiera de estos requisitos dará lugar a la no liquidación del incentivo hasta tanto se subsane la condición.</w:t>
      </w:r>
    </w:p>
    <w:p w14:paraId="25D436B8" w14:textId="77777777" w:rsidR="00363239" w:rsidRDefault="00363239" w:rsidP="00363239">
      <w:pPr>
        <w:pStyle w:val="Textoindependiente"/>
        <w:ind w:left="1396" w:right="247"/>
        <w:jc w:val="both"/>
        <w:rPr>
          <w:rFonts w:asciiTheme="minorHAnsi" w:hAnsiTheme="minorHAnsi" w:cstheme="minorHAnsi"/>
          <w:b/>
          <w:bCs/>
          <w:lang w:val="es-CO"/>
        </w:rPr>
      </w:pPr>
    </w:p>
    <w:p w14:paraId="5943E571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b/>
          <w:bCs/>
          <w:lang w:val="es-CO"/>
        </w:rPr>
        <w:t>Apertura de cuenta para el pago</w:t>
      </w:r>
      <w:r>
        <w:rPr>
          <w:rFonts w:asciiTheme="minorHAnsi" w:hAnsiTheme="minorHAnsi" w:cstheme="minorHAnsi"/>
          <w:b/>
          <w:bCs/>
          <w:lang w:val="es-CO"/>
        </w:rPr>
        <w:t xml:space="preserve">: </w:t>
      </w:r>
      <w:r w:rsidRPr="00F51E05">
        <w:rPr>
          <w:rFonts w:asciiTheme="minorHAnsi" w:hAnsiTheme="minorHAnsi" w:cstheme="minorHAnsi"/>
          <w:lang w:val="es-CO"/>
        </w:rPr>
        <w:t xml:space="preserve">En caso de que el asociado no disponga de una cuenta </w:t>
      </w:r>
      <w:r w:rsidRPr="00A6396B">
        <w:rPr>
          <w:rFonts w:asciiTheme="minorHAnsi" w:hAnsiTheme="minorHAnsi" w:cstheme="minorHAnsi"/>
          <w:lang w:val="es-CO"/>
        </w:rPr>
        <w:t>Rentadiario</w:t>
      </w:r>
      <w:r w:rsidRPr="00F51E05">
        <w:rPr>
          <w:rFonts w:asciiTheme="minorHAnsi" w:hAnsiTheme="minorHAnsi" w:cstheme="minorHAnsi"/>
          <w:lang w:val="es-CO"/>
        </w:rPr>
        <w:t>, deberá realizar su apertura a más tardar el día veintiocho (28) del mes en el cual se generó el referido, como condición para el pago del incentivo.</w:t>
      </w:r>
    </w:p>
    <w:p w14:paraId="1CC60D86" w14:textId="77777777" w:rsidR="00363239" w:rsidRPr="00F51E05" w:rsidRDefault="00363239" w:rsidP="00363239">
      <w:pPr>
        <w:pStyle w:val="Textoindependiente"/>
        <w:ind w:left="1985" w:right="247"/>
        <w:jc w:val="both"/>
        <w:rPr>
          <w:rFonts w:asciiTheme="minorHAnsi" w:hAnsiTheme="minorHAnsi" w:cstheme="minorHAnsi"/>
          <w:lang w:val="es-CO"/>
        </w:rPr>
      </w:pPr>
    </w:p>
    <w:p w14:paraId="75018F9D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b/>
          <w:bCs/>
          <w:lang w:val="es-CO"/>
        </w:rPr>
        <w:t>Situaciones especiales</w:t>
      </w:r>
      <w:r>
        <w:rPr>
          <w:rFonts w:asciiTheme="minorHAnsi" w:hAnsiTheme="minorHAnsi" w:cstheme="minorHAnsi"/>
          <w:b/>
          <w:bCs/>
          <w:lang w:val="es-CO"/>
        </w:rPr>
        <w:t>:</w:t>
      </w:r>
      <w:r>
        <w:rPr>
          <w:rFonts w:asciiTheme="minorHAnsi" w:hAnsiTheme="minorHAnsi" w:cstheme="minorHAnsi"/>
          <w:lang w:val="es-CO"/>
        </w:rPr>
        <w:t xml:space="preserve"> </w:t>
      </w:r>
      <w:r w:rsidRPr="00F51E05">
        <w:rPr>
          <w:rFonts w:asciiTheme="minorHAnsi" w:hAnsiTheme="minorHAnsi" w:cstheme="minorHAnsi"/>
          <w:lang w:val="es-CO"/>
        </w:rPr>
        <w:t>En caso de fallecimiento del asociado referente, los valores correspondientes a los referidos efectivos generados durante la vigencia del plan serán incorporados en la liquidación definitiva de sus aportes, conforme a los procedimientos internos de la cooperativa.</w:t>
      </w:r>
    </w:p>
    <w:p w14:paraId="57EF743E" w14:textId="77777777" w:rsidR="00363239" w:rsidRDefault="00363239" w:rsidP="00363239">
      <w:pPr>
        <w:pStyle w:val="Prrafodelista"/>
        <w:rPr>
          <w:rFonts w:asciiTheme="minorHAnsi" w:hAnsiTheme="minorHAnsi" w:cstheme="minorHAnsi"/>
          <w:lang w:val="es-CO"/>
        </w:rPr>
      </w:pPr>
    </w:p>
    <w:p w14:paraId="184B5241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b/>
          <w:bCs/>
          <w:lang w:val="es-CO"/>
        </w:rPr>
        <w:t>Vigencia y acumulación</w:t>
      </w:r>
      <w:r>
        <w:rPr>
          <w:rFonts w:asciiTheme="minorHAnsi" w:hAnsiTheme="minorHAnsi" w:cstheme="minorHAnsi"/>
          <w:b/>
          <w:bCs/>
          <w:lang w:val="es-CO"/>
        </w:rPr>
        <w:t xml:space="preserve">: </w:t>
      </w:r>
      <w:r w:rsidRPr="00F51E05">
        <w:rPr>
          <w:rFonts w:asciiTheme="minorHAnsi" w:hAnsiTheme="minorHAnsi" w:cstheme="minorHAnsi"/>
          <w:lang w:val="es-CO"/>
        </w:rPr>
        <w:t>Los incentivos generados en el marco del presente Plan de Referidos no serán acumulables con campañas o vigencias diferentes, salvo disposición expresa de Coopetrol.</w:t>
      </w:r>
    </w:p>
    <w:p w14:paraId="1C9F5863" w14:textId="77777777" w:rsidR="00363239" w:rsidRPr="00F51E05" w:rsidRDefault="00363239" w:rsidP="00363239">
      <w:pPr>
        <w:pStyle w:val="Textoindependiente"/>
        <w:ind w:right="247"/>
        <w:jc w:val="both"/>
        <w:rPr>
          <w:rFonts w:asciiTheme="minorHAnsi" w:hAnsiTheme="minorHAnsi" w:cstheme="minorHAnsi"/>
          <w:lang w:val="es-CO"/>
        </w:rPr>
      </w:pPr>
    </w:p>
    <w:p w14:paraId="280EA076" w14:textId="77777777" w:rsidR="00363239" w:rsidRDefault="00363239" w:rsidP="00363239">
      <w:pPr>
        <w:pStyle w:val="Textoindependiente"/>
        <w:numPr>
          <w:ilvl w:val="2"/>
          <w:numId w:val="8"/>
        </w:numPr>
        <w:ind w:right="247"/>
        <w:jc w:val="both"/>
        <w:rPr>
          <w:rFonts w:asciiTheme="minorHAnsi" w:hAnsiTheme="minorHAnsi" w:cstheme="minorHAnsi"/>
          <w:lang w:val="es-CO"/>
        </w:rPr>
      </w:pPr>
      <w:r w:rsidRPr="00F51E05">
        <w:rPr>
          <w:rFonts w:asciiTheme="minorHAnsi" w:hAnsiTheme="minorHAnsi" w:cstheme="minorHAnsi"/>
          <w:b/>
          <w:bCs/>
          <w:lang w:val="es-CO"/>
        </w:rPr>
        <w:t>Naturaleza del incentivo</w:t>
      </w:r>
      <w:r>
        <w:rPr>
          <w:rFonts w:asciiTheme="minorHAnsi" w:hAnsiTheme="minorHAnsi" w:cstheme="minorHAnsi"/>
          <w:b/>
          <w:bCs/>
          <w:lang w:val="es-CO"/>
        </w:rPr>
        <w:t>:</w:t>
      </w:r>
      <w:r>
        <w:rPr>
          <w:rFonts w:asciiTheme="minorHAnsi" w:hAnsiTheme="minorHAnsi" w:cstheme="minorHAnsi"/>
          <w:lang w:val="es-CO"/>
        </w:rPr>
        <w:t xml:space="preserve"> </w:t>
      </w:r>
      <w:r w:rsidRPr="00F51E05">
        <w:rPr>
          <w:rFonts w:asciiTheme="minorHAnsi" w:hAnsiTheme="minorHAnsi" w:cstheme="minorHAnsi"/>
          <w:lang w:val="es-CO"/>
        </w:rPr>
        <w:t>El presente plan no contempla rifas, sorteos ni mecanismos aleatorios. La asignación de incentivos se realiza exclusivamente con base en el cumplimiento de condiciones objetivas previamente definidas, sin intervención del azar.</w:t>
      </w:r>
    </w:p>
    <w:p w14:paraId="542EA82E" w14:textId="77777777" w:rsidR="00363239" w:rsidRDefault="00363239" w:rsidP="00363239">
      <w:pPr>
        <w:pStyle w:val="Textoindependiente"/>
        <w:ind w:right="202"/>
        <w:jc w:val="both"/>
        <w:rPr>
          <w:rFonts w:asciiTheme="minorHAnsi" w:hAnsiTheme="minorHAnsi" w:cstheme="minorHAnsi"/>
        </w:rPr>
      </w:pPr>
    </w:p>
    <w:p w14:paraId="1CF6DA55" w14:textId="77777777" w:rsidR="00363239" w:rsidRDefault="00363239" w:rsidP="00363239">
      <w:pPr>
        <w:pStyle w:val="Prrafodelista"/>
        <w:numPr>
          <w:ilvl w:val="1"/>
          <w:numId w:val="8"/>
        </w:numPr>
        <w:ind w:right="242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422379">
        <w:rPr>
          <w:rFonts w:asciiTheme="minorHAnsi" w:hAnsiTheme="minorHAnsi" w:cstheme="minorHAnsi"/>
          <w:b/>
          <w:bCs/>
          <w:sz w:val="24"/>
          <w:szCs w:val="24"/>
          <w:lang w:val="es-CO"/>
        </w:rPr>
        <w:t>MECÁNICA DEL PLAN DE REFERIDOS</w:t>
      </w:r>
    </w:p>
    <w:p w14:paraId="4522BEC1" w14:textId="77777777" w:rsidR="00363239" w:rsidRPr="00422379" w:rsidRDefault="00363239" w:rsidP="00363239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60FCBDB7" w14:textId="0C15162A" w:rsidR="00363239" w:rsidRDefault="00363239" w:rsidP="00C03DB9">
      <w:pPr>
        <w:pStyle w:val="Prrafodelista"/>
        <w:ind w:right="242" w:hanging="33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El Plan de Referidos de Coopetrol tendrá vigencia desde el </w:t>
      </w:r>
      <w:r w:rsidR="00CD6D2B">
        <w:rPr>
          <w:rFonts w:asciiTheme="minorHAnsi" w:hAnsiTheme="minorHAnsi" w:cstheme="minorHAnsi"/>
          <w:sz w:val="24"/>
          <w:szCs w:val="24"/>
          <w:lang w:val="es-CO"/>
        </w:rPr>
        <w:t>primero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(</w:t>
      </w:r>
      <w:r w:rsidR="00CD6D2B">
        <w:rPr>
          <w:rFonts w:asciiTheme="minorHAnsi" w:hAnsiTheme="minorHAnsi" w:cstheme="minorHAnsi"/>
          <w:sz w:val="24"/>
          <w:szCs w:val="24"/>
          <w:lang w:val="es-CO"/>
        </w:rPr>
        <w:t>1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) de </w:t>
      </w:r>
      <w:r w:rsidR="00CD6D2B">
        <w:rPr>
          <w:rFonts w:asciiTheme="minorHAnsi" w:hAnsiTheme="minorHAnsi" w:cstheme="minorHAnsi"/>
          <w:sz w:val="24"/>
          <w:szCs w:val="24"/>
          <w:lang w:val="es-CO"/>
        </w:rPr>
        <w:t>junio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hasta el </w:t>
      </w:r>
      <w:proofErr w:type="gramStart"/>
      <w:r w:rsidRPr="00456D01">
        <w:rPr>
          <w:rFonts w:asciiTheme="minorHAnsi" w:hAnsiTheme="minorHAnsi" w:cstheme="minorHAnsi"/>
          <w:sz w:val="24"/>
          <w:szCs w:val="24"/>
          <w:lang w:val="es-CO"/>
        </w:rPr>
        <w:t>treinta  (</w:t>
      </w:r>
      <w:proofErr w:type="gramEnd"/>
      <w:r w:rsidRPr="00456D01">
        <w:rPr>
          <w:rFonts w:asciiTheme="minorHAnsi" w:hAnsiTheme="minorHAnsi" w:cstheme="minorHAnsi"/>
          <w:sz w:val="24"/>
          <w:szCs w:val="24"/>
          <w:lang w:val="es-CO"/>
        </w:rPr>
        <w:t>3</w:t>
      </w:r>
      <w:r w:rsidR="00CD6D2B">
        <w:rPr>
          <w:rFonts w:asciiTheme="minorHAnsi" w:hAnsiTheme="minorHAnsi" w:cstheme="minorHAnsi"/>
          <w:sz w:val="24"/>
          <w:szCs w:val="24"/>
          <w:lang w:val="es-CO"/>
        </w:rPr>
        <w:t>0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) de </w:t>
      </w:r>
      <w:r w:rsidR="00CD6D2B">
        <w:rPr>
          <w:rFonts w:asciiTheme="minorHAnsi" w:hAnsiTheme="minorHAnsi" w:cstheme="minorHAnsi"/>
          <w:sz w:val="24"/>
          <w:szCs w:val="24"/>
          <w:lang w:val="es-CO"/>
        </w:rPr>
        <w:t>noviembre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de 2026.</w:t>
      </w:r>
    </w:p>
    <w:p w14:paraId="5B06F9E2" w14:textId="77777777" w:rsidR="00363239" w:rsidRPr="00456D01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35AD3C3A" w14:textId="77777777" w:rsidR="00363239" w:rsidRPr="00456D01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b/>
          <w:bCs/>
          <w:sz w:val="24"/>
          <w:szCs w:val="24"/>
          <w:lang w:val="es-CO"/>
        </w:rPr>
        <w:t>a) Esquema de incentivos</w:t>
      </w:r>
    </w:p>
    <w:p w14:paraId="51EC50D7" w14:textId="77777777" w:rsidR="00363239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71E624CA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Se establece el siguiente reconocimiento económico,</w:t>
      </w:r>
      <w:r>
        <w:rPr>
          <w:rFonts w:asciiTheme="minorHAnsi" w:hAnsiTheme="minorHAnsi" w:cstheme="minorHAnsi"/>
          <w:sz w:val="24"/>
          <w:szCs w:val="24"/>
          <w:lang w:val="es-CO"/>
        </w:rPr>
        <w:t xml:space="preserve"> desde el segundo referido efectivo, 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>el cual será liquidado de manera mensual, de acuerdo con el nivel de vinculación y generación de valor del referido:</w:t>
      </w:r>
    </w:p>
    <w:p w14:paraId="17FE5B4B" w14:textId="77777777" w:rsidR="00363239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tbl>
      <w:tblPr>
        <w:tblStyle w:val="Tablaconcuadrcula"/>
        <w:tblW w:w="0" w:type="auto"/>
        <w:tblInd w:w="1985" w:type="dxa"/>
        <w:tblLook w:val="04A0" w:firstRow="1" w:lastRow="0" w:firstColumn="1" w:lastColumn="0" w:noHBand="0" w:noVBand="1"/>
      </w:tblPr>
      <w:tblGrid>
        <w:gridCol w:w="1412"/>
        <w:gridCol w:w="4111"/>
        <w:gridCol w:w="1843"/>
        <w:gridCol w:w="1843"/>
      </w:tblGrid>
      <w:tr w:rsidR="00363239" w14:paraId="7D8F2353" w14:textId="77777777" w:rsidTr="00237624">
        <w:tc>
          <w:tcPr>
            <w:tcW w:w="1412" w:type="dxa"/>
            <w:shd w:val="clear" w:color="auto" w:fill="008080"/>
            <w:vAlign w:val="center"/>
          </w:tcPr>
          <w:p w14:paraId="06AF7EC0" w14:textId="77777777" w:rsidR="00363239" w:rsidRPr="007317A5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CO"/>
              </w:rPr>
            </w:pPr>
            <w:r w:rsidRPr="007317A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CO"/>
              </w:rPr>
              <w:t>Tipo de Referido</w:t>
            </w:r>
          </w:p>
        </w:tc>
        <w:tc>
          <w:tcPr>
            <w:tcW w:w="4111" w:type="dxa"/>
            <w:shd w:val="clear" w:color="auto" w:fill="008080"/>
            <w:vAlign w:val="center"/>
          </w:tcPr>
          <w:p w14:paraId="159E4F57" w14:textId="77777777" w:rsidR="00363239" w:rsidRPr="007317A5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CO"/>
              </w:rPr>
            </w:pPr>
            <w:r w:rsidRPr="007317A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CO"/>
              </w:rPr>
              <w:t>Condición</w:t>
            </w:r>
          </w:p>
        </w:tc>
        <w:tc>
          <w:tcPr>
            <w:tcW w:w="1843" w:type="dxa"/>
            <w:shd w:val="clear" w:color="auto" w:fill="008080"/>
            <w:vAlign w:val="center"/>
          </w:tcPr>
          <w:p w14:paraId="755669EF" w14:textId="77777777" w:rsidR="00363239" w:rsidRPr="007317A5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CO"/>
              </w:rPr>
            </w:pPr>
            <w:r w:rsidRPr="007317A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CO"/>
              </w:rPr>
              <w:t>Valor del Incentivo Ventanilla</w:t>
            </w:r>
          </w:p>
        </w:tc>
        <w:tc>
          <w:tcPr>
            <w:tcW w:w="1843" w:type="dxa"/>
            <w:shd w:val="clear" w:color="auto" w:fill="008080"/>
            <w:vAlign w:val="center"/>
          </w:tcPr>
          <w:p w14:paraId="0F2AF1E9" w14:textId="77777777" w:rsidR="00363239" w:rsidRPr="007317A5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CO"/>
              </w:rPr>
            </w:pPr>
            <w:r w:rsidRPr="007317A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CO"/>
              </w:rPr>
              <w:t>Valor del Incentivo Libranza</w:t>
            </w:r>
          </w:p>
        </w:tc>
      </w:tr>
      <w:tr w:rsidR="00363239" w14:paraId="77F780BA" w14:textId="77777777" w:rsidTr="00237624">
        <w:tc>
          <w:tcPr>
            <w:tcW w:w="1412" w:type="dxa"/>
            <w:vAlign w:val="center"/>
          </w:tcPr>
          <w:p w14:paraId="774B2361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Nivel 1 – Básico</w:t>
            </w:r>
          </w:p>
        </w:tc>
        <w:tc>
          <w:tcPr>
            <w:tcW w:w="4111" w:type="dxa"/>
            <w:vAlign w:val="center"/>
          </w:tcPr>
          <w:p w14:paraId="189946BD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Vinculación como asociado activo, pago de la primera cuota de aportes y apertura de cuenta de ahorros</w:t>
            </w:r>
          </w:p>
        </w:tc>
        <w:tc>
          <w:tcPr>
            <w:tcW w:w="1843" w:type="dxa"/>
            <w:vAlign w:val="center"/>
          </w:tcPr>
          <w:p w14:paraId="4B3B75EF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$20.000</w:t>
            </w:r>
          </w:p>
        </w:tc>
        <w:tc>
          <w:tcPr>
            <w:tcW w:w="1843" w:type="dxa"/>
            <w:vAlign w:val="center"/>
          </w:tcPr>
          <w:p w14:paraId="43283148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$25.000</w:t>
            </w:r>
          </w:p>
        </w:tc>
      </w:tr>
      <w:tr w:rsidR="00363239" w14:paraId="02E90132" w14:textId="77777777" w:rsidTr="00237624">
        <w:tc>
          <w:tcPr>
            <w:tcW w:w="1412" w:type="dxa"/>
            <w:vAlign w:val="center"/>
          </w:tcPr>
          <w:p w14:paraId="6D125D26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Nivel 2 – Con producto</w:t>
            </w:r>
          </w:p>
        </w:tc>
        <w:tc>
          <w:tcPr>
            <w:tcW w:w="4111" w:type="dxa"/>
            <w:vAlign w:val="center"/>
          </w:tcPr>
          <w:p w14:paraId="748C6520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Vinculación como asociado activo, pago de la primera cuota de aportes y apertura de cuenta de ahorro + ahorro programado o Cdat</w:t>
            </w:r>
          </w:p>
        </w:tc>
        <w:tc>
          <w:tcPr>
            <w:tcW w:w="1843" w:type="dxa"/>
            <w:vAlign w:val="center"/>
          </w:tcPr>
          <w:p w14:paraId="4910733C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$30.000</w:t>
            </w:r>
          </w:p>
        </w:tc>
        <w:tc>
          <w:tcPr>
            <w:tcW w:w="1843" w:type="dxa"/>
            <w:vAlign w:val="center"/>
          </w:tcPr>
          <w:p w14:paraId="1721B352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$35.000</w:t>
            </w:r>
          </w:p>
        </w:tc>
      </w:tr>
      <w:tr w:rsidR="00363239" w14:paraId="7E7F2B9C" w14:textId="77777777" w:rsidTr="00237624">
        <w:tc>
          <w:tcPr>
            <w:tcW w:w="1412" w:type="dxa"/>
            <w:vAlign w:val="center"/>
          </w:tcPr>
          <w:p w14:paraId="3FDF9BAD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Nivel 3 – Alto valor</w:t>
            </w:r>
          </w:p>
        </w:tc>
        <w:tc>
          <w:tcPr>
            <w:tcW w:w="4111" w:type="dxa"/>
            <w:vAlign w:val="center"/>
          </w:tcPr>
          <w:p w14:paraId="006424C1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Vinculación como asociado pago de la primera cuota de aportes y apertura de cuenta de ahorro + colocación de crédito igual o superior a $20 millones</w:t>
            </w:r>
          </w:p>
        </w:tc>
        <w:tc>
          <w:tcPr>
            <w:tcW w:w="1843" w:type="dxa"/>
            <w:vAlign w:val="center"/>
          </w:tcPr>
          <w:p w14:paraId="1CE2AF9F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$45.000</w:t>
            </w:r>
          </w:p>
        </w:tc>
        <w:tc>
          <w:tcPr>
            <w:tcW w:w="1843" w:type="dxa"/>
            <w:vAlign w:val="center"/>
          </w:tcPr>
          <w:p w14:paraId="3F782062" w14:textId="77777777" w:rsidR="00363239" w:rsidRPr="00365E7D" w:rsidRDefault="00363239" w:rsidP="007317A5">
            <w:pPr>
              <w:pStyle w:val="Prrafodelista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365E7D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$50.000</w:t>
            </w:r>
          </w:p>
        </w:tc>
      </w:tr>
    </w:tbl>
    <w:p w14:paraId="6FB901F8" w14:textId="77777777" w:rsidR="00363239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278D8281" w14:textId="72344C9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365E7D">
        <w:rPr>
          <w:rFonts w:asciiTheme="minorHAnsi" w:hAnsiTheme="minorHAnsi" w:cstheme="minorHAnsi"/>
          <w:b/>
          <w:bCs/>
          <w:sz w:val="24"/>
          <w:szCs w:val="24"/>
          <w:lang w:val="es-CO"/>
        </w:rPr>
        <w:t>Parágrafo 1: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s-CO"/>
        </w:rPr>
        <w:t>El pago de incentivos aplicara desde el segundo referido efectivo</w:t>
      </w:r>
      <w:r w:rsidR="00FB5B3B">
        <w:rPr>
          <w:rFonts w:asciiTheme="minorHAnsi" w:hAnsiTheme="minorHAnsi" w:cstheme="minorHAnsi"/>
          <w:sz w:val="24"/>
          <w:szCs w:val="24"/>
          <w:lang w:val="es-CO"/>
        </w:rPr>
        <w:t>.</w:t>
      </w:r>
    </w:p>
    <w:p w14:paraId="3CF34A6A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365E7D">
        <w:rPr>
          <w:rFonts w:asciiTheme="minorHAnsi" w:hAnsiTheme="minorHAnsi" w:cstheme="minorHAnsi"/>
          <w:b/>
          <w:bCs/>
          <w:sz w:val="24"/>
          <w:szCs w:val="24"/>
          <w:lang w:val="es-CO"/>
        </w:rPr>
        <w:t xml:space="preserve">Parágrafo </w:t>
      </w:r>
      <w:r>
        <w:rPr>
          <w:rFonts w:asciiTheme="minorHAnsi" w:hAnsiTheme="minorHAnsi" w:cstheme="minorHAnsi"/>
          <w:b/>
          <w:bCs/>
          <w:sz w:val="24"/>
          <w:szCs w:val="24"/>
          <w:lang w:val="es-CO"/>
        </w:rPr>
        <w:t>2</w:t>
      </w:r>
      <w:r w:rsidRPr="00365E7D">
        <w:rPr>
          <w:rFonts w:asciiTheme="minorHAnsi" w:hAnsiTheme="minorHAnsi" w:cstheme="minorHAnsi"/>
          <w:b/>
          <w:bCs/>
          <w:sz w:val="24"/>
          <w:szCs w:val="24"/>
          <w:lang w:val="es-CO"/>
        </w:rPr>
        <w:t>: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Para efectos del presente plan, se entenderá como referido efectivo aquel que cumpla con las condiciones establecidas en cada nivel de incentivo, conforme a los criterios de vinculación, colocación y uso definidos por la cooperativa.</w:t>
      </w:r>
    </w:p>
    <w:p w14:paraId="66EB9012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365E7D">
        <w:rPr>
          <w:rFonts w:asciiTheme="minorHAnsi" w:hAnsiTheme="minorHAnsi" w:cstheme="minorHAnsi"/>
          <w:b/>
          <w:bCs/>
          <w:sz w:val="24"/>
          <w:szCs w:val="24"/>
          <w:lang w:val="es-CO"/>
        </w:rPr>
        <w:t xml:space="preserve">Parágrafo </w:t>
      </w:r>
      <w:r>
        <w:rPr>
          <w:rFonts w:asciiTheme="minorHAnsi" w:hAnsiTheme="minorHAnsi" w:cstheme="minorHAnsi"/>
          <w:b/>
          <w:bCs/>
          <w:sz w:val="24"/>
          <w:szCs w:val="24"/>
          <w:lang w:val="es-CO"/>
        </w:rPr>
        <w:t>3</w:t>
      </w:r>
      <w:r w:rsidRPr="00365E7D">
        <w:rPr>
          <w:rFonts w:asciiTheme="minorHAnsi" w:hAnsiTheme="minorHAnsi" w:cstheme="minorHAnsi"/>
          <w:b/>
          <w:bCs/>
          <w:sz w:val="24"/>
          <w:szCs w:val="24"/>
          <w:lang w:val="es-CO"/>
        </w:rPr>
        <w:t>: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El registro del referido deberá ser realizado por el asociado referente a través del formulario definido por la cooperativa, previo a cualquier gestión comercial</w:t>
      </w:r>
      <w:r>
        <w:rPr>
          <w:rFonts w:asciiTheme="minorHAnsi" w:hAnsiTheme="minorHAnsi" w:cstheme="minorHAnsi"/>
          <w:sz w:val="24"/>
          <w:szCs w:val="24"/>
          <w:lang w:val="es-CO"/>
        </w:rPr>
        <w:t>,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Dicho registro será </w:t>
      </w:r>
      <w:proofErr w:type="spellStart"/>
      <w:r w:rsidRPr="00456D01">
        <w:rPr>
          <w:rFonts w:asciiTheme="minorHAnsi" w:hAnsiTheme="minorHAnsi" w:cstheme="minorHAnsi"/>
          <w:sz w:val="24"/>
          <w:szCs w:val="24"/>
          <w:lang w:val="es-CO"/>
        </w:rPr>
        <w:t>recepcionado</w:t>
      </w:r>
      <w:proofErr w:type="spellEnd"/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por el área comercial, quien gestionará su asignación al analista operativo o director de agencia correspondiente.</w:t>
      </w:r>
    </w:p>
    <w:p w14:paraId="6ADDD818" w14:textId="77777777" w:rsidR="00363239" w:rsidRPr="00456D01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3A43BAF9" w14:textId="77777777" w:rsidR="00363239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b/>
          <w:bCs/>
          <w:sz w:val="24"/>
          <w:szCs w:val="24"/>
          <w:lang w:val="es-CO"/>
        </w:rPr>
        <w:t>b) Incentivos por volumen</w:t>
      </w:r>
    </w:p>
    <w:p w14:paraId="5368AC56" w14:textId="77777777" w:rsidR="00363239" w:rsidRPr="00456D01" w:rsidRDefault="00363239" w:rsidP="00363239">
      <w:pPr>
        <w:pStyle w:val="Prrafodelista"/>
        <w:ind w:right="242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</w:p>
    <w:p w14:paraId="71A83CD3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Con el fin de incentivar la gestión activa de referidos, se establecen los siguientes bonos adicionales mensuales por cumplimiento de metas:</w:t>
      </w:r>
    </w:p>
    <w:p w14:paraId="5E3265D5" w14:textId="77777777" w:rsidR="00363239" w:rsidRDefault="00363239" w:rsidP="00DC45F7">
      <w:pPr>
        <w:pStyle w:val="Prrafodelista"/>
        <w:ind w:left="2977" w:right="242" w:firstLine="0"/>
        <w:jc w:val="center"/>
        <w:rPr>
          <w:rFonts w:asciiTheme="minorHAnsi" w:hAnsiTheme="minorHAnsi" w:cstheme="minorHAnsi"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22"/>
        <w:gridCol w:w="2144"/>
      </w:tblGrid>
      <w:tr w:rsidR="00363239" w14:paraId="0A2C6C4C" w14:textId="77777777" w:rsidTr="00DC45F7">
        <w:trPr>
          <w:trHeight w:val="250"/>
          <w:jc w:val="center"/>
        </w:trPr>
        <w:tc>
          <w:tcPr>
            <w:tcW w:w="5222" w:type="dxa"/>
            <w:shd w:val="clear" w:color="auto" w:fill="008080"/>
            <w:vAlign w:val="center"/>
          </w:tcPr>
          <w:p w14:paraId="4E798DE5" w14:textId="77777777" w:rsidR="00363239" w:rsidRPr="007317A5" w:rsidRDefault="00363239" w:rsidP="007317A5">
            <w:pPr>
              <w:pStyle w:val="Prrafodelista"/>
              <w:ind w:left="-291" w:right="-112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es-CO"/>
              </w:rPr>
            </w:pPr>
            <w:r w:rsidRPr="007317A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CO"/>
              </w:rPr>
              <w:t>Número de referidos efectivos en el mes</w:t>
            </w:r>
          </w:p>
        </w:tc>
        <w:tc>
          <w:tcPr>
            <w:tcW w:w="2144" w:type="dxa"/>
            <w:shd w:val="clear" w:color="auto" w:fill="008080"/>
            <w:vAlign w:val="center"/>
          </w:tcPr>
          <w:p w14:paraId="28456B26" w14:textId="77777777" w:rsidR="00363239" w:rsidRPr="007317A5" w:rsidRDefault="00363239" w:rsidP="00FB5B3B">
            <w:pPr>
              <w:pStyle w:val="Prrafodelista"/>
              <w:ind w:left="-95" w:right="-112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es-CO"/>
              </w:rPr>
            </w:pPr>
            <w:r w:rsidRPr="007317A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CO"/>
              </w:rPr>
              <w:t>Incentivo adicional</w:t>
            </w:r>
          </w:p>
        </w:tc>
      </w:tr>
      <w:tr w:rsidR="00363239" w14:paraId="26EA1D49" w14:textId="77777777" w:rsidTr="00DC45F7">
        <w:trPr>
          <w:trHeight w:val="250"/>
          <w:jc w:val="center"/>
        </w:trPr>
        <w:tc>
          <w:tcPr>
            <w:tcW w:w="5222" w:type="dxa"/>
          </w:tcPr>
          <w:p w14:paraId="65434AC4" w14:textId="77777777" w:rsidR="00363239" w:rsidRDefault="00363239" w:rsidP="007317A5">
            <w:pPr>
              <w:pStyle w:val="Prrafodelista"/>
              <w:ind w:left="-291" w:right="-112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s-C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Entre </w:t>
            </w:r>
            <w:r w:rsidRPr="00456D01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5 </w:t>
            </w: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y 9 </w:t>
            </w:r>
            <w:r w:rsidRPr="00456D01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referidos</w:t>
            </w:r>
          </w:p>
        </w:tc>
        <w:tc>
          <w:tcPr>
            <w:tcW w:w="2144" w:type="dxa"/>
          </w:tcPr>
          <w:p w14:paraId="61983304" w14:textId="68796FDE" w:rsidR="00363239" w:rsidRDefault="00363239" w:rsidP="003E5F29">
            <w:pPr>
              <w:pStyle w:val="Prrafodelista"/>
              <w:ind w:left="-291" w:right="415" w:firstLine="0"/>
              <w:jc w:val="right"/>
              <w:rPr>
                <w:rFonts w:asciiTheme="minorHAnsi" w:hAnsiTheme="minorHAnsi" w:cstheme="minorHAnsi"/>
                <w:sz w:val="24"/>
                <w:szCs w:val="24"/>
                <w:lang w:val="es-C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$</w:t>
            </w:r>
            <w:r w:rsidR="003E5F29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      </w:t>
            </w: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50.000</w:t>
            </w:r>
          </w:p>
        </w:tc>
      </w:tr>
      <w:tr w:rsidR="00363239" w14:paraId="385105C2" w14:textId="77777777" w:rsidTr="00DC45F7">
        <w:trPr>
          <w:trHeight w:val="261"/>
          <w:jc w:val="center"/>
        </w:trPr>
        <w:tc>
          <w:tcPr>
            <w:tcW w:w="5222" w:type="dxa"/>
          </w:tcPr>
          <w:p w14:paraId="7E724485" w14:textId="77777777" w:rsidR="00363239" w:rsidRDefault="00363239" w:rsidP="007317A5">
            <w:pPr>
              <w:pStyle w:val="Prrafodelista"/>
              <w:ind w:left="-291" w:right="-112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s-C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Entre </w:t>
            </w:r>
            <w:r w:rsidRPr="00456D01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10 </w:t>
            </w: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y 19 </w:t>
            </w:r>
            <w:r w:rsidRPr="00456D01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referidos</w:t>
            </w:r>
          </w:p>
        </w:tc>
        <w:tc>
          <w:tcPr>
            <w:tcW w:w="2144" w:type="dxa"/>
          </w:tcPr>
          <w:p w14:paraId="00BB9BB4" w14:textId="2E9BADCD" w:rsidR="00363239" w:rsidRDefault="00363239" w:rsidP="003E5F29">
            <w:pPr>
              <w:pStyle w:val="Prrafodelista"/>
              <w:ind w:left="-291" w:right="415" w:firstLine="0"/>
              <w:jc w:val="right"/>
              <w:rPr>
                <w:rFonts w:asciiTheme="minorHAnsi" w:hAnsiTheme="minorHAnsi" w:cstheme="minorHAnsi"/>
                <w:sz w:val="24"/>
                <w:szCs w:val="24"/>
                <w:lang w:val="es-C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$</w:t>
            </w:r>
            <w:r w:rsidR="003E5F29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100.000</w:t>
            </w:r>
          </w:p>
        </w:tc>
      </w:tr>
      <w:tr w:rsidR="00363239" w14:paraId="6992BDEA" w14:textId="77777777" w:rsidTr="00DC45F7">
        <w:trPr>
          <w:trHeight w:val="250"/>
          <w:jc w:val="center"/>
        </w:trPr>
        <w:tc>
          <w:tcPr>
            <w:tcW w:w="5222" w:type="dxa"/>
          </w:tcPr>
          <w:p w14:paraId="1756B441" w14:textId="77777777" w:rsidR="00363239" w:rsidRDefault="00363239" w:rsidP="007317A5">
            <w:pPr>
              <w:pStyle w:val="Prrafodelista"/>
              <w:ind w:left="-291" w:right="-112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val="es-CO"/>
              </w:rPr>
            </w:pPr>
            <w:r w:rsidRPr="00456D01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20 o más referidos</w:t>
            </w:r>
          </w:p>
        </w:tc>
        <w:tc>
          <w:tcPr>
            <w:tcW w:w="2144" w:type="dxa"/>
          </w:tcPr>
          <w:p w14:paraId="744DD935" w14:textId="5CFD6CB9" w:rsidR="00363239" w:rsidRDefault="00363239" w:rsidP="003E5F29">
            <w:pPr>
              <w:pStyle w:val="Prrafodelista"/>
              <w:ind w:left="-291" w:right="415" w:firstLine="0"/>
              <w:jc w:val="right"/>
              <w:rPr>
                <w:rFonts w:asciiTheme="minorHAnsi" w:hAnsiTheme="minorHAnsi" w:cstheme="minorHAnsi"/>
                <w:sz w:val="24"/>
                <w:szCs w:val="24"/>
                <w:lang w:val="es-C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$</w:t>
            </w:r>
            <w:r w:rsidR="003E5F29"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s-CO"/>
              </w:rPr>
              <w:t>200.000</w:t>
            </w:r>
          </w:p>
        </w:tc>
      </w:tr>
    </w:tbl>
    <w:p w14:paraId="3D8C96FF" w14:textId="77777777" w:rsidR="00363239" w:rsidRPr="00C4486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</w:p>
    <w:p w14:paraId="55897812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C44869">
        <w:rPr>
          <w:rFonts w:asciiTheme="minorHAnsi" w:hAnsiTheme="minorHAnsi" w:cstheme="minorHAnsi"/>
          <w:b/>
          <w:bCs/>
          <w:sz w:val="24"/>
          <w:szCs w:val="24"/>
          <w:lang w:val="es-CO"/>
        </w:rPr>
        <w:t>Parágrafo: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Estos incentivos serán adicionales al valor generado por cada referido efectivo y se reconocerán una vez validado el cumplimiento de las condiciones del plan.</w:t>
      </w:r>
    </w:p>
    <w:p w14:paraId="15D036AA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6FCDCF5A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b/>
          <w:bCs/>
          <w:sz w:val="24"/>
          <w:szCs w:val="24"/>
          <w:lang w:val="es-CO"/>
        </w:rPr>
        <w:t>c) Referidos empresariales</w:t>
      </w:r>
    </w:p>
    <w:p w14:paraId="4598A75B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</w:p>
    <w:p w14:paraId="0C592B0C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El asociado que refiera una empresa con un mínimo de veinte (20) empleados, cuyo convenio de libranza sea formalizado, recibirá el siguiente esquema de incentivos:</w:t>
      </w:r>
    </w:p>
    <w:p w14:paraId="53D52ECB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34710DDE" w14:textId="2CF7BF64" w:rsidR="00363239" w:rsidRPr="00365E7D" w:rsidRDefault="00363239" w:rsidP="007317A5">
      <w:pPr>
        <w:pStyle w:val="Prrafodelista"/>
        <w:numPr>
          <w:ilvl w:val="0"/>
          <w:numId w:val="21"/>
        </w:numPr>
        <w:tabs>
          <w:tab w:val="clear" w:pos="2160"/>
          <w:tab w:val="num" w:pos="2552"/>
        </w:tabs>
        <w:ind w:right="242" w:firstLine="392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365E7D">
        <w:rPr>
          <w:rFonts w:asciiTheme="minorHAnsi" w:hAnsiTheme="minorHAnsi" w:cstheme="minorHAnsi"/>
          <w:sz w:val="24"/>
          <w:szCs w:val="24"/>
          <w:lang w:val="es-CO"/>
        </w:rPr>
        <w:t>Incentivo base por empresa vinculada: $200.000</w:t>
      </w:r>
      <w:r w:rsidR="004A6CE3">
        <w:rPr>
          <w:rFonts w:asciiTheme="minorHAnsi" w:hAnsiTheme="minorHAnsi" w:cstheme="minorHAnsi"/>
          <w:sz w:val="24"/>
          <w:szCs w:val="24"/>
          <w:lang w:val="es-CO"/>
        </w:rPr>
        <w:t>.</w:t>
      </w:r>
    </w:p>
    <w:p w14:paraId="702DDB9B" w14:textId="4B4B7183" w:rsidR="00363239" w:rsidRPr="00456D01" w:rsidRDefault="00363239" w:rsidP="007317A5">
      <w:pPr>
        <w:pStyle w:val="Prrafodelista"/>
        <w:numPr>
          <w:ilvl w:val="0"/>
          <w:numId w:val="21"/>
        </w:numPr>
        <w:tabs>
          <w:tab w:val="clear" w:pos="2160"/>
          <w:tab w:val="num" w:pos="2552"/>
        </w:tabs>
        <w:ind w:right="242" w:firstLine="392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Incentivo adicional: </w:t>
      </w:r>
      <w:r w:rsidRPr="00365E7D">
        <w:rPr>
          <w:rFonts w:asciiTheme="minorHAnsi" w:hAnsiTheme="minorHAnsi" w:cstheme="minorHAnsi"/>
          <w:sz w:val="24"/>
          <w:szCs w:val="24"/>
          <w:lang w:val="es-CO"/>
        </w:rPr>
        <w:t>$20.000 por cada empleado vinculado como asociado activo</w:t>
      </w:r>
      <w:r w:rsidR="004A6CE3">
        <w:rPr>
          <w:rFonts w:asciiTheme="minorHAnsi" w:hAnsiTheme="minorHAnsi" w:cstheme="minorHAnsi"/>
          <w:sz w:val="24"/>
          <w:szCs w:val="24"/>
          <w:lang w:val="es-CO"/>
        </w:rPr>
        <w:t>.</w:t>
      </w:r>
    </w:p>
    <w:p w14:paraId="2A4EC0F9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2A4DC715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237624">
        <w:rPr>
          <w:rFonts w:asciiTheme="minorHAnsi" w:hAnsiTheme="minorHAnsi" w:cstheme="minorHAnsi"/>
          <w:b/>
          <w:bCs/>
          <w:sz w:val="24"/>
          <w:szCs w:val="24"/>
          <w:lang w:val="es-CO"/>
        </w:rPr>
        <w:t>Parágrafo 1: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Para efectos del reconocimiento del incentivo, se requerirá la vinculación mínima de cinco (5) empleados como asociados activos.</w:t>
      </w:r>
    </w:p>
    <w:p w14:paraId="04DB3411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686935EF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237624">
        <w:rPr>
          <w:rFonts w:asciiTheme="minorHAnsi" w:hAnsiTheme="minorHAnsi" w:cstheme="minorHAnsi"/>
          <w:b/>
          <w:bCs/>
          <w:sz w:val="24"/>
          <w:szCs w:val="24"/>
          <w:lang w:val="es-CO"/>
        </w:rPr>
        <w:t>Parágrafo 2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>: En caso de que la empresa participe en un esquema institucional de referidos empresariales, los empleados vinculados serán contabilizados para dicha estrategia a partir del sexto (6°) asociado, y no serán considerados como referidos individuales del asociado que realizó la gestión inicial.</w:t>
      </w:r>
    </w:p>
    <w:p w14:paraId="2746EFC9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6769C351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b/>
          <w:bCs/>
          <w:sz w:val="24"/>
          <w:szCs w:val="24"/>
          <w:lang w:val="es-CO"/>
        </w:rPr>
        <w:t>d) Liquidación y pago de incentivos</w:t>
      </w:r>
    </w:p>
    <w:p w14:paraId="5F76D756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</w:p>
    <w:p w14:paraId="6D2FE112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El área comercial consolidará y validará de manera mensual el listado de asociados que cumplan con los términos y condiciones del plan, así como el número y tipo de referidos efectivos generados.</w:t>
      </w:r>
    </w:p>
    <w:p w14:paraId="60DA5FC8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34995964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proofErr w:type="gramStart"/>
      <w:r w:rsidRPr="00456D01">
        <w:rPr>
          <w:rFonts w:asciiTheme="minorHAnsi" w:hAnsiTheme="minorHAnsi" w:cstheme="minorHAnsi"/>
          <w:sz w:val="24"/>
          <w:szCs w:val="24"/>
          <w:lang w:val="es-CO"/>
        </w:rPr>
        <w:t>El valor a reconocer</w:t>
      </w:r>
      <w:proofErr w:type="gramEnd"/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se calculará con base en:</w:t>
      </w:r>
    </w:p>
    <w:p w14:paraId="7A073415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0165F2E8" w14:textId="2DD66AEE" w:rsidR="00363239" w:rsidRPr="00456D01" w:rsidRDefault="00363239" w:rsidP="00237624">
      <w:pPr>
        <w:pStyle w:val="Prrafodelista"/>
        <w:numPr>
          <w:ilvl w:val="0"/>
          <w:numId w:val="22"/>
        </w:numPr>
        <w:tabs>
          <w:tab w:val="clear" w:pos="2061"/>
          <w:tab w:val="num" w:pos="2552"/>
        </w:tabs>
        <w:ind w:right="242" w:firstLine="207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El número de referidos efectivos generados</w:t>
      </w:r>
      <w:r w:rsidR="004A6CE3">
        <w:rPr>
          <w:rFonts w:asciiTheme="minorHAnsi" w:hAnsiTheme="minorHAnsi" w:cstheme="minorHAnsi"/>
          <w:sz w:val="24"/>
          <w:szCs w:val="24"/>
          <w:lang w:val="es-CO"/>
        </w:rPr>
        <w:t>.</w:t>
      </w:r>
    </w:p>
    <w:p w14:paraId="3F2469B3" w14:textId="281F7F0F" w:rsidR="00363239" w:rsidRPr="00456D01" w:rsidRDefault="00363239" w:rsidP="00237624">
      <w:pPr>
        <w:pStyle w:val="Prrafodelista"/>
        <w:numPr>
          <w:ilvl w:val="0"/>
          <w:numId w:val="22"/>
        </w:numPr>
        <w:tabs>
          <w:tab w:val="clear" w:pos="2061"/>
          <w:tab w:val="num" w:pos="2552"/>
        </w:tabs>
        <w:ind w:right="242" w:firstLine="207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El nivel de incentivo alcanzado por cada referido</w:t>
      </w:r>
      <w:r w:rsidR="004A6CE3">
        <w:rPr>
          <w:rFonts w:asciiTheme="minorHAnsi" w:hAnsiTheme="minorHAnsi" w:cstheme="minorHAnsi"/>
          <w:sz w:val="24"/>
          <w:szCs w:val="24"/>
          <w:lang w:val="es-CO"/>
        </w:rPr>
        <w:t>.</w:t>
      </w:r>
    </w:p>
    <w:p w14:paraId="72F7D370" w14:textId="6775D9E6" w:rsidR="00363239" w:rsidRPr="00456D01" w:rsidRDefault="00363239" w:rsidP="00237624">
      <w:pPr>
        <w:pStyle w:val="Prrafodelista"/>
        <w:numPr>
          <w:ilvl w:val="0"/>
          <w:numId w:val="22"/>
        </w:numPr>
        <w:tabs>
          <w:tab w:val="clear" w:pos="2061"/>
          <w:tab w:val="num" w:pos="2552"/>
        </w:tabs>
        <w:ind w:right="242" w:firstLine="207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Los incentivos adicionales por volumen, cuando aplique</w:t>
      </w:r>
      <w:r w:rsidR="004A6CE3">
        <w:rPr>
          <w:rFonts w:asciiTheme="minorHAnsi" w:hAnsiTheme="minorHAnsi" w:cstheme="minorHAnsi"/>
          <w:sz w:val="24"/>
          <w:szCs w:val="24"/>
          <w:lang w:val="es-CO"/>
        </w:rPr>
        <w:t>.</w:t>
      </w:r>
    </w:p>
    <w:p w14:paraId="28776C12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0879B619" w14:textId="77777777" w:rsidR="00363239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Una vez validada la información:</w:t>
      </w:r>
    </w:p>
    <w:p w14:paraId="404BA277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</w:p>
    <w:p w14:paraId="30A490B7" w14:textId="77777777" w:rsidR="00363239" w:rsidRPr="00456D01" w:rsidRDefault="00363239" w:rsidP="00237624">
      <w:pPr>
        <w:pStyle w:val="Prrafodelista"/>
        <w:numPr>
          <w:ilvl w:val="0"/>
          <w:numId w:val="22"/>
        </w:numPr>
        <w:tabs>
          <w:tab w:val="clear" w:pos="2061"/>
          <w:tab w:val="num" w:pos="2552"/>
        </w:tabs>
        <w:ind w:left="2552" w:right="242" w:hanging="284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El área comercial remitirá la base al área de contabilidad dentro de los primeros diez (10) días calendario del mes siguiente. </w:t>
      </w:r>
    </w:p>
    <w:p w14:paraId="34507C05" w14:textId="77777777" w:rsidR="00363239" w:rsidRPr="00456D01" w:rsidRDefault="00363239" w:rsidP="00237624">
      <w:pPr>
        <w:pStyle w:val="Prrafodelista"/>
        <w:numPr>
          <w:ilvl w:val="0"/>
          <w:numId w:val="22"/>
        </w:numPr>
        <w:tabs>
          <w:tab w:val="clear" w:pos="2061"/>
          <w:tab w:val="num" w:pos="2552"/>
        </w:tabs>
        <w:ind w:left="2552" w:right="242" w:hanging="284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El área de contabilidad procesará la liquidación correspondiente. </w:t>
      </w:r>
    </w:p>
    <w:p w14:paraId="0EB2A6DC" w14:textId="77777777" w:rsidR="00363239" w:rsidRDefault="00363239" w:rsidP="00237624">
      <w:pPr>
        <w:pStyle w:val="Prrafodelista"/>
        <w:numPr>
          <w:ilvl w:val="0"/>
          <w:numId w:val="22"/>
        </w:numPr>
        <w:tabs>
          <w:tab w:val="clear" w:pos="2061"/>
          <w:tab w:val="num" w:pos="2552"/>
        </w:tabs>
        <w:ind w:left="2552" w:right="242" w:hanging="284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>El área de tesorería realizará el abono en la cuenta Rentadiario del asociado dentro de la segunda quincena del mismo mes.</w:t>
      </w:r>
    </w:p>
    <w:p w14:paraId="76B7EDA2" w14:textId="77777777" w:rsidR="00363239" w:rsidRPr="00456D01" w:rsidRDefault="00363239" w:rsidP="007317A5">
      <w:pPr>
        <w:pStyle w:val="Prrafodelista"/>
        <w:ind w:left="720"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</w:t>
      </w:r>
    </w:p>
    <w:p w14:paraId="09244409" w14:textId="77777777" w:rsidR="00363239" w:rsidRPr="00456D01" w:rsidRDefault="00363239" w:rsidP="007317A5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  <w:lang w:val="es-CO"/>
        </w:rPr>
      </w:pPr>
      <w:r w:rsidRPr="00237624">
        <w:rPr>
          <w:rFonts w:asciiTheme="minorHAnsi" w:hAnsiTheme="minorHAnsi" w:cstheme="minorHAnsi"/>
          <w:b/>
          <w:bCs/>
          <w:sz w:val="24"/>
          <w:szCs w:val="24"/>
          <w:lang w:val="es-CO"/>
        </w:rPr>
        <w:t>Parágrafo:</w:t>
      </w:r>
      <w:r w:rsidRPr="00456D01">
        <w:rPr>
          <w:rFonts w:asciiTheme="minorHAnsi" w:hAnsiTheme="minorHAnsi" w:cstheme="minorHAnsi"/>
          <w:sz w:val="24"/>
          <w:szCs w:val="24"/>
          <w:lang w:val="es-CO"/>
        </w:rPr>
        <w:t xml:space="preserve"> El reconocimiento de incentivos estará sujeto al cumplimiento de las condiciones establecidas en el presente plan, así como a la verificación de la información y validación por parte de las áreas responsables.</w:t>
      </w:r>
    </w:p>
    <w:p w14:paraId="4F52BB33" w14:textId="77777777" w:rsidR="00363239" w:rsidRDefault="00363239" w:rsidP="00363239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0B67F54" w14:textId="77777777" w:rsidR="001D4107" w:rsidRDefault="001D4107" w:rsidP="00363239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3BA761D" w14:textId="77777777" w:rsidR="001D4107" w:rsidRDefault="001D4107" w:rsidP="00363239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04D1671" w14:textId="77777777" w:rsidR="001D4107" w:rsidRDefault="001D4107" w:rsidP="00363239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52BDADF" w14:textId="77777777" w:rsidR="001D4107" w:rsidRPr="00422379" w:rsidRDefault="001D4107" w:rsidP="00363239">
      <w:pPr>
        <w:pStyle w:val="Prrafodelista"/>
        <w:ind w:right="24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3E47AA1" w14:textId="77777777" w:rsidR="00363239" w:rsidRPr="00CD5C3F" w:rsidRDefault="00363239" w:rsidP="00363239">
      <w:pPr>
        <w:pStyle w:val="Ttulo1"/>
        <w:numPr>
          <w:ilvl w:val="1"/>
          <w:numId w:val="8"/>
        </w:numPr>
        <w:ind w:left="1560"/>
        <w:jc w:val="both"/>
        <w:rPr>
          <w:rFonts w:asciiTheme="minorHAnsi" w:hAnsiTheme="minorHAnsi" w:cstheme="minorHAnsi"/>
        </w:rPr>
      </w:pPr>
      <w:bookmarkStart w:id="5" w:name="_Toc229125681"/>
      <w:r w:rsidRPr="00CD5C3F">
        <w:rPr>
          <w:rFonts w:asciiTheme="minorHAnsi" w:hAnsiTheme="minorHAnsi" w:cstheme="minorHAnsi"/>
        </w:rPr>
        <w:lastRenderedPageBreak/>
        <w:t>MODIFICACIÓN</w:t>
      </w:r>
      <w:r w:rsidRPr="00CD5C3F">
        <w:rPr>
          <w:rFonts w:asciiTheme="minorHAnsi" w:hAnsiTheme="minorHAnsi" w:cstheme="minorHAnsi"/>
          <w:spacing w:val="-2"/>
        </w:rPr>
        <w:t xml:space="preserve"> </w:t>
      </w:r>
      <w:r w:rsidRPr="00CD5C3F">
        <w:rPr>
          <w:rFonts w:asciiTheme="minorHAnsi" w:hAnsiTheme="minorHAnsi" w:cstheme="minorHAnsi"/>
        </w:rPr>
        <w:t>DE</w:t>
      </w:r>
      <w:r w:rsidRPr="00CD5C3F">
        <w:rPr>
          <w:rFonts w:asciiTheme="minorHAnsi" w:hAnsiTheme="minorHAnsi" w:cstheme="minorHAnsi"/>
          <w:spacing w:val="-1"/>
        </w:rPr>
        <w:t xml:space="preserve"> </w:t>
      </w:r>
      <w:r w:rsidRPr="00CD5C3F">
        <w:rPr>
          <w:rFonts w:asciiTheme="minorHAnsi" w:hAnsiTheme="minorHAnsi" w:cstheme="minorHAnsi"/>
        </w:rPr>
        <w:t>LOS</w:t>
      </w:r>
      <w:r w:rsidRPr="00CD5C3F">
        <w:rPr>
          <w:rFonts w:asciiTheme="minorHAnsi" w:hAnsiTheme="minorHAnsi" w:cstheme="minorHAnsi"/>
          <w:spacing w:val="-5"/>
        </w:rPr>
        <w:t xml:space="preserve"> </w:t>
      </w:r>
      <w:r w:rsidRPr="00CD5C3F">
        <w:rPr>
          <w:rFonts w:asciiTheme="minorHAnsi" w:hAnsiTheme="minorHAnsi" w:cstheme="minorHAnsi"/>
        </w:rPr>
        <w:t>TÉRMINOS</w:t>
      </w:r>
      <w:r w:rsidRPr="00CD5C3F">
        <w:rPr>
          <w:rFonts w:asciiTheme="minorHAnsi" w:hAnsiTheme="minorHAnsi" w:cstheme="minorHAnsi"/>
          <w:spacing w:val="-2"/>
        </w:rPr>
        <w:t xml:space="preserve"> </w:t>
      </w:r>
      <w:r w:rsidRPr="00CD5C3F">
        <w:rPr>
          <w:rFonts w:asciiTheme="minorHAnsi" w:hAnsiTheme="minorHAnsi" w:cstheme="minorHAnsi"/>
        </w:rPr>
        <w:t>Y</w:t>
      </w:r>
      <w:r w:rsidRPr="00CD5C3F">
        <w:rPr>
          <w:rFonts w:asciiTheme="minorHAnsi" w:hAnsiTheme="minorHAnsi" w:cstheme="minorHAnsi"/>
          <w:spacing w:val="-1"/>
        </w:rPr>
        <w:t xml:space="preserve"> </w:t>
      </w:r>
      <w:r w:rsidRPr="00CD5C3F">
        <w:rPr>
          <w:rFonts w:asciiTheme="minorHAnsi" w:hAnsiTheme="minorHAnsi" w:cstheme="minorHAnsi"/>
          <w:spacing w:val="-2"/>
        </w:rPr>
        <w:t>CONDICIONES</w:t>
      </w:r>
      <w:bookmarkEnd w:id="5"/>
    </w:p>
    <w:p w14:paraId="5F4149EE" w14:textId="77777777" w:rsidR="00363239" w:rsidRPr="00422379" w:rsidRDefault="00363239" w:rsidP="00363239">
      <w:pPr>
        <w:pStyle w:val="Textoindependiente"/>
        <w:spacing w:before="88"/>
        <w:ind w:hanging="22"/>
        <w:jc w:val="both"/>
        <w:rPr>
          <w:rFonts w:asciiTheme="minorHAnsi" w:hAnsiTheme="minorHAnsi" w:cstheme="minorHAnsi"/>
        </w:rPr>
      </w:pPr>
    </w:p>
    <w:p w14:paraId="66BE0853" w14:textId="77777777" w:rsidR="00363239" w:rsidRPr="00DD4F54" w:rsidRDefault="00363239" w:rsidP="00E72D8A">
      <w:pPr>
        <w:pStyle w:val="Textoindependiente"/>
        <w:ind w:left="1701" w:right="202"/>
        <w:jc w:val="both"/>
        <w:rPr>
          <w:rFonts w:asciiTheme="minorHAnsi" w:hAnsiTheme="minorHAnsi" w:cstheme="minorHAnsi"/>
          <w:bCs/>
        </w:rPr>
      </w:pPr>
      <w:r w:rsidRPr="00DD4F54">
        <w:rPr>
          <w:rFonts w:asciiTheme="minorHAnsi" w:hAnsiTheme="minorHAnsi" w:cstheme="minorHAnsi"/>
          <w:bCs/>
        </w:rPr>
        <w:t>Coopetrol se reserva el derecho de modificar, adicionar, aclarar o dar por terminado, en cualquier momento, los presentes términos y condiciones, así como los procedimientos asociados al Plan de Referidos, por razones de orden operativo, legal, financiero o de conveniencia institucional.</w:t>
      </w:r>
    </w:p>
    <w:p w14:paraId="23524254" w14:textId="77777777" w:rsidR="00363239" w:rsidRPr="00DD4F54" w:rsidRDefault="00363239" w:rsidP="00E72D8A">
      <w:pPr>
        <w:pStyle w:val="Textoindependiente"/>
        <w:ind w:left="1701" w:right="202"/>
        <w:jc w:val="both"/>
        <w:rPr>
          <w:rFonts w:asciiTheme="minorHAnsi" w:hAnsiTheme="minorHAnsi" w:cstheme="minorHAnsi"/>
          <w:bCs/>
        </w:rPr>
      </w:pPr>
    </w:p>
    <w:p w14:paraId="25C752C1" w14:textId="77777777" w:rsidR="00363239" w:rsidRPr="00DD4F54" w:rsidRDefault="00363239" w:rsidP="00E72D8A">
      <w:pPr>
        <w:pStyle w:val="Textoindependiente"/>
        <w:ind w:left="1701" w:right="202"/>
        <w:jc w:val="both"/>
        <w:rPr>
          <w:rFonts w:asciiTheme="minorHAnsi" w:hAnsiTheme="minorHAnsi" w:cstheme="minorHAnsi"/>
          <w:bCs/>
        </w:rPr>
      </w:pPr>
      <w:r w:rsidRPr="00DD4F54">
        <w:rPr>
          <w:rFonts w:asciiTheme="minorHAnsi" w:hAnsiTheme="minorHAnsi" w:cstheme="minorHAnsi"/>
          <w:bCs/>
        </w:rPr>
        <w:t>Cualquier modificación será comunicada de manera oportuna a través de los canales oficiales de la cooperativa, incluyendo la página web institucional y demás medios de difusión definidos en el presente documento.</w:t>
      </w:r>
    </w:p>
    <w:p w14:paraId="6ABE7F77" w14:textId="77777777" w:rsidR="00363239" w:rsidRPr="00DD4F54" w:rsidRDefault="00363239" w:rsidP="00E72D8A">
      <w:pPr>
        <w:pStyle w:val="Textoindependiente"/>
        <w:ind w:left="1701" w:right="202"/>
        <w:jc w:val="both"/>
        <w:rPr>
          <w:rFonts w:asciiTheme="minorHAnsi" w:hAnsiTheme="minorHAnsi" w:cstheme="minorHAnsi"/>
          <w:bCs/>
        </w:rPr>
      </w:pPr>
    </w:p>
    <w:p w14:paraId="292CF1C4" w14:textId="77777777" w:rsidR="00363239" w:rsidRPr="00DD4F54" w:rsidRDefault="00363239" w:rsidP="00E72D8A">
      <w:pPr>
        <w:pStyle w:val="Textoindependiente"/>
        <w:ind w:left="1701" w:right="202"/>
        <w:jc w:val="both"/>
        <w:rPr>
          <w:rFonts w:asciiTheme="minorHAnsi" w:hAnsiTheme="minorHAnsi" w:cstheme="minorHAnsi"/>
          <w:bCs/>
        </w:rPr>
      </w:pPr>
      <w:r w:rsidRPr="00C44869">
        <w:rPr>
          <w:rFonts w:asciiTheme="minorHAnsi" w:hAnsiTheme="minorHAnsi" w:cstheme="minorHAnsi"/>
          <w:b/>
        </w:rPr>
        <w:t>Parágrafo:</w:t>
      </w:r>
      <w:r w:rsidRPr="00DD4F54">
        <w:rPr>
          <w:rFonts w:asciiTheme="minorHAnsi" w:hAnsiTheme="minorHAnsi" w:cstheme="minorHAnsi"/>
          <w:bCs/>
        </w:rPr>
        <w:t xml:space="preserve"> Las modificaciones que se realicen no afectarán los derechos causados sobre incentivos previamente generados conforme a las condiciones vigentes al momento de su cumplimiento.</w:t>
      </w:r>
    </w:p>
    <w:p w14:paraId="3C43B782" w14:textId="77777777" w:rsidR="00363239" w:rsidRPr="00422379" w:rsidRDefault="00363239" w:rsidP="00363239">
      <w:pPr>
        <w:pStyle w:val="Textoindependiente"/>
        <w:ind w:hanging="22"/>
        <w:jc w:val="both"/>
        <w:rPr>
          <w:rFonts w:asciiTheme="minorHAnsi" w:hAnsiTheme="minorHAnsi" w:cstheme="minorHAnsi"/>
        </w:rPr>
      </w:pPr>
    </w:p>
    <w:p w14:paraId="0CE3BEC3" w14:textId="77777777" w:rsidR="00363239" w:rsidRPr="00CD5C3F" w:rsidRDefault="00363239" w:rsidP="00363239">
      <w:pPr>
        <w:pStyle w:val="Ttulo1"/>
        <w:numPr>
          <w:ilvl w:val="1"/>
          <w:numId w:val="8"/>
        </w:numPr>
        <w:ind w:left="1560"/>
        <w:jc w:val="both"/>
        <w:rPr>
          <w:rFonts w:asciiTheme="minorHAnsi" w:hAnsiTheme="minorHAnsi" w:cstheme="minorHAnsi"/>
        </w:rPr>
      </w:pPr>
      <w:bookmarkStart w:id="6" w:name="_Toc229125682"/>
      <w:r w:rsidRPr="00CD5C3F">
        <w:rPr>
          <w:rFonts w:asciiTheme="minorHAnsi" w:hAnsiTheme="minorHAnsi" w:cstheme="minorHAnsi"/>
        </w:rPr>
        <w:t>AUTORIZACIÓN</w:t>
      </w:r>
      <w:r w:rsidRPr="00CD5C3F">
        <w:rPr>
          <w:rFonts w:asciiTheme="minorHAnsi" w:hAnsiTheme="minorHAnsi" w:cstheme="minorHAnsi"/>
          <w:spacing w:val="-4"/>
        </w:rPr>
        <w:t xml:space="preserve"> </w:t>
      </w:r>
      <w:r w:rsidRPr="00CD5C3F">
        <w:rPr>
          <w:rFonts w:asciiTheme="minorHAnsi" w:hAnsiTheme="minorHAnsi" w:cstheme="minorHAnsi"/>
        </w:rPr>
        <w:t>DE</w:t>
      </w:r>
      <w:r w:rsidRPr="00CD5C3F">
        <w:rPr>
          <w:rFonts w:asciiTheme="minorHAnsi" w:hAnsiTheme="minorHAnsi" w:cstheme="minorHAnsi"/>
          <w:spacing w:val="-1"/>
        </w:rPr>
        <w:t xml:space="preserve"> </w:t>
      </w:r>
      <w:r w:rsidRPr="00CD5C3F">
        <w:rPr>
          <w:rFonts w:asciiTheme="minorHAnsi" w:hAnsiTheme="minorHAnsi" w:cstheme="minorHAnsi"/>
        </w:rPr>
        <w:t>USO</w:t>
      </w:r>
      <w:r w:rsidRPr="00CD5C3F">
        <w:rPr>
          <w:rFonts w:asciiTheme="minorHAnsi" w:hAnsiTheme="minorHAnsi" w:cstheme="minorHAnsi"/>
          <w:spacing w:val="-4"/>
        </w:rPr>
        <w:t xml:space="preserve"> </w:t>
      </w:r>
      <w:r w:rsidRPr="00CD5C3F">
        <w:rPr>
          <w:rFonts w:asciiTheme="minorHAnsi" w:hAnsiTheme="minorHAnsi" w:cstheme="minorHAnsi"/>
        </w:rPr>
        <w:t>DE</w:t>
      </w:r>
      <w:r w:rsidRPr="00CD5C3F">
        <w:rPr>
          <w:rFonts w:asciiTheme="minorHAnsi" w:hAnsiTheme="minorHAnsi" w:cstheme="minorHAnsi"/>
          <w:spacing w:val="-1"/>
        </w:rPr>
        <w:t xml:space="preserve"> </w:t>
      </w:r>
      <w:r w:rsidRPr="00CD5C3F">
        <w:rPr>
          <w:rFonts w:asciiTheme="minorHAnsi" w:hAnsiTheme="minorHAnsi" w:cstheme="minorHAnsi"/>
        </w:rPr>
        <w:t>DATOS</w:t>
      </w:r>
      <w:r w:rsidRPr="00CD5C3F">
        <w:rPr>
          <w:rFonts w:asciiTheme="minorHAnsi" w:hAnsiTheme="minorHAnsi" w:cstheme="minorHAnsi"/>
          <w:spacing w:val="-1"/>
        </w:rPr>
        <w:t xml:space="preserve"> </w:t>
      </w:r>
      <w:r w:rsidRPr="00CD5C3F">
        <w:rPr>
          <w:rFonts w:asciiTheme="minorHAnsi" w:hAnsiTheme="minorHAnsi" w:cstheme="minorHAnsi"/>
          <w:spacing w:val="-2"/>
        </w:rPr>
        <w:t>PERSONALES</w:t>
      </w:r>
      <w:bookmarkEnd w:id="6"/>
    </w:p>
    <w:p w14:paraId="1819EBBA" w14:textId="77777777" w:rsidR="00363239" w:rsidRPr="00422379" w:rsidRDefault="00363239" w:rsidP="00363239">
      <w:pPr>
        <w:pStyle w:val="Textoindependiente"/>
        <w:spacing w:before="86"/>
        <w:ind w:hanging="22"/>
        <w:jc w:val="both"/>
        <w:rPr>
          <w:rFonts w:asciiTheme="minorHAnsi" w:hAnsiTheme="minorHAnsi" w:cstheme="minorHAnsi"/>
          <w:sz w:val="16"/>
          <w:szCs w:val="16"/>
        </w:rPr>
      </w:pPr>
    </w:p>
    <w:p w14:paraId="3574EA7B" w14:textId="77777777" w:rsidR="00363239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  <w:lang w:val="es-CO"/>
        </w:rPr>
      </w:pPr>
      <w:r w:rsidRPr="00DD4F54">
        <w:rPr>
          <w:rFonts w:asciiTheme="minorHAnsi" w:hAnsiTheme="minorHAnsi" w:cstheme="minorHAnsi"/>
          <w:lang w:val="es-CO"/>
        </w:rPr>
        <w:t>Los asociados participantes del Plan de Referidos de Coopetrol autorizan de manera previa, expresa e informada el tratamiento de sus datos personales, incluyendo datos de identificación, contacto e imagen, para las finalidades relacionadas con la ejecución, divulgación y promoción del presente plan.</w:t>
      </w:r>
    </w:p>
    <w:p w14:paraId="61543517" w14:textId="77777777" w:rsidR="00363239" w:rsidRPr="00DD4F54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  <w:lang w:val="es-CO"/>
        </w:rPr>
      </w:pPr>
    </w:p>
    <w:p w14:paraId="7685AD56" w14:textId="77777777" w:rsidR="00363239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  <w:lang w:val="es-CO"/>
        </w:rPr>
      </w:pPr>
      <w:r w:rsidRPr="00DD4F54">
        <w:rPr>
          <w:rFonts w:asciiTheme="minorHAnsi" w:hAnsiTheme="minorHAnsi" w:cstheme="minorHAnsi"/>
          <w:lang w:val="es-CO"/>
        </w:rPr>
        <w:t>Dicho tratamiento podrá incluir la recolección, almacenamiento, uso, circulación, publicación y reproducción de la información, a través de canales físicos y digitales, con fines informativos, comerciales y/o institucionales, en el marco de las actividades propias de la cooperativa.</w:t>
      </w:r>
    </w:p>
    <w:p w14:paraId="0157B15C" w14:textId="77777777" w:rsidR="00363239" w:rsidRPr="00DD4F54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  <w:lang w:val="es-CO"/>
        </w:rPr>
      </w:pPr>
    </w:p>
    <w:p w14:paraId="1C3BC64E" w14:textId="77777777" w:rsidR="00363239" w:rsidRDefault="00363239" w:rsidP="00363239">
      <w:pPr>
        <w:pStyle w:val="Textoindependiente"/>
        <w:ind w:left="1560" w:right="239" w:hanging="22"/>
        <w:jc w:val="both"/>
        <w:rPr>
          <w:rFonts w:asciiTheme="minorHAnsi" w:hAnsiTheme="minorHAnsi" w:cstheme="minorHAnsi"/>
          <w:lang w:val="es-CO"/>
        </w:rPr>
      </w:pPr>
      <w:r w:rsidRPr="00DD4F54">
        <w:rPr>
          <w:rFonts w:asciiTheme="minorHAnsi" w:hAnsiTheme="minorHAnsi" w:cstheme="minorHAnsi"/>
          <w:lang w:val="es-CO"/>
        </w:rPr>
        <w:t>El tratamiento de los datos personales se realizará en cumplimiento de lo dispuesto en la Ley 1581 de 2012, el Decreto 1377 de 2013 y demás normas que las modifiquen, adicionen o sustituyan, así como de la política de tratamiento de datos personales adoptada por la cooperativa.</w:t>
      </w:r>
    </w:p>
    <w:p w14:paraId="2C882D14" w14:textId="77777777" w:rsidR="00363239" w:rsidRDefault="00363239" w:rsidP="00346ECE">
      <w:pPr>
        <w:pStyle w:val="Textoindependiente"/>
        <w:ind w:left="1560" w:right="250" w:hanging="22"/>
        <w:contextualSpacing/>
        <w:jc w:val="both"/>
        <w:rPr>
          <w:rFonts w:asciiTheme="minorHAnsi" w:hAnsiTheme="minorHAnsi" w:cstheme="minorHAnsi"/>
        </w:rPr>
      </w:pPr>
    </w:p>
    <w:p w14:paraId="07B4CBAC" w14:textId="45828F52" w:rsidR="001D4107" w:rsidRPr="001D4107" w:rsidRDefault="001D4107" w:rsidP="001D4107">
      <w:pPr>
        <w:pStyle w:val="Textoindependiente"/>
        <w:ind w:left="1560" w:right="250" w:hanging="22"/>
        <w:contextualSpacing/>
        <w:jc w:val="right"/>
        <w:rPr>
          <w:rFonts w:asciiTheme="minorHAnsi" w:hAnsiTheme="minorHAnsi" w:cstheme="minorHAnsi"/>
          <w:b/>
          <w:bCs/>
          <w:i/>
          <w:iCs/>
        </w:rPr>
      </w:pPr>
      <w:r w:rsidRPr="001D4107">
        <w:rPr>
          <w:rFonts w:asciiTheme="minorHAnsi" w:hAnsiTheme="minorHAnsi" w:cstheme="minorHAnsi"/>
          <w:b/>
          <w:bCs/>
          <w:i/>
          <w:iCs/>
        </w:rPr>
        <w:t xml:space="preserve">Fecha de Actualización: </w:t>
      </w:r>
      <w:r w:rsidR="00CC2DF9">
        <w:rPr>
          <w:rFonts w:asciiTheme="minorHAnsi" w:hAnsiTheme="minorHAnsi" w:cstheme="minorHAnsi"/>
          <w:b/>
          <w:bCs/>
          <w:i/>
          <w:iCs/>
        </w:rPr>
        <w:t>01</w:t>
      </w:r>
      <w:r w:rsidRPr="001D4107">
        <w:rPr>
          <w:rFonts w:asciiTheme="minorHAnsi" w:hAnsiTheme="minorHAnsi" w:cstheme="minorHAnsi"/>
          <w:b/>
          <w:bCs/>
          <w:i/>
          <w:iCs/>
        </w:rPr>
        <w:t xml:space="preserve"> 0</w:t>
      </w:r>
      <w:r w:rsidR="00CC2DF9">
        <w:rPr>
          <w:rFonts w:asciiTheme="minorHAnsi" w:hAnsiTheme="minorHAnsi" w:cstheme="minorHAnsi"/>
          <w:b/>
          <w:bCs/>
          <w:i/>
          <w:iCs/>
        </w:rPr>
        <w:t>6</w:t>
      </w:r>
      <w:r w:rsidRPr="001D4107">
        <w:rPr>
          <w:rFonts w:asciiTheme="minorHAnsi" w:hAnsiTheme="minorHAnsi" w:cstheme="minorHAnsi"/>
          <w:b/>
          <w:bCs/>
          <w:i/>
          <w:iCs/>
        </w:rPr>
        <w:t xml:space="preserve"> 2026</w:t>
      </w:r>
    </w:p>
    <w:sectPr w:rsidR="001D4107" w:rsidRPr="001D4107" w:rsidSect="0022646E">
      <w:pgSz w:w="12250" w:h="15850"/>
      <w:pgMar w:top="1380" w:right="708" w:bottom="993" w:left="0" w:header="567" w:footer="185" w:gutter="0"/>
      <w:pgBorders w:offsetFrom="page">
        <w:top w:val="threeDEmboss" w:sz="18" w:space="24" w:color="215B6B"/>
        <w:left w:val="threeDEmboss" w:sz="18" w:space="24" w:color="215B6B"/>
        <w:bottom w:val="threeDEngrave" w:sz="18" w:space="24" w:color="215B6B"/>
        <w:right w:val="threeDEngrave" w:sz="18" w:space="24" w:color="215B6B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DB43" w14:textId="77777777" w:rsidR="008C1B7B" w:rsidRDefault="008C1B7B">
      <w:r>
        <w:separator/>
      </w:r>
    </w:p>
  </w:endnote>
  <w:endnote w:type="continuationSeparator" w:id="0">
    <w:p w14:paraId="708517D2" w14:textId="77777777" w:rsidR="008C1B7B" w:rsidRDefault="008C1B7B">
      <w:r>
        <w:continuationSeparator/>
      </w:r>
    </w:p>
  </w:endnote>
  <w:endnote w:type="continuationNotice" w:id="1">
    <w:p w14:paraId="53F0E437" w14:textId="77777777" w:rsidR="008C1B7B" w:rsidRDefault="008C1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65A7" w14:textId="77777777" w:rsidR="00363239" w:rsidRPr="005A358B" w:rsidRDefault="00363239" w:rsidP="00363239">
    <w:pPr>
      <w:ind w:right="-649"/>
      <w:jc w:val="center"/>
      <w:rPr>
        <w:color w:val="808080"/>
        <w:sz w:val="16"/>
        <w:szCs w:val="16"/>
      </w:rPr>
    </w:pPr>
    <w:r w:rsidRPr="00CC56C7">
      <w:rPr>
        <w:rStyle w:val="Nmerodepgina"/>
        <w:rFonts w:cs="Arial"/>
        <w:color w:val="808080"/>
        <w:sz w:val="16"/>
        <w:szCs w:val="16"/>
      </w:rPr>
      <w:t xml:space="preserve">Página </w:t>
    </w:r>
    <w:r w:rsidRPr="00CC56C7">
      <w:rPr>
        <w:rStyle w:val="Nmerodepgina"/>
        <w:rFonts w:cs="Arial"/>
        <w:color w:val="808080"/>
        <w:sz w:val="16"/>
        <w:szCs w:val="16"/>
      </w:rPr>
      <w:fldChar w:fldCharType="begin"/>
    </w:r>
    <w:r w:rsidRPr="00CC56C7">
      <w:rPr>
        <w:rStyle w:val="Nmerodepgina"/>
        <w:rFonts w:cs="Arial"/>
        <w:color w:val="808080"/>
        <w:sz w:val="16"/>
        <w:szCs w:val="16"/>
      </w:rPr>
      <w:instrText xml:space="preserve"> PAGE </w:instrText>
    </w:r>
    <w:r w:rsidRPr="00CC56C7">
      <w:rPr>
        <w:rStyle w:val="Nmerodepgina"/>
        <w:rFonts w:cs="Arial"/>
        <w:color w:val="808080"/>
        <w:sz w:val="16"/>
        <w:szCs w:val="16"/>
      </w:rPr>
      <w:fldChar w:fldCharType="separate"/>
    </w:r>
    <w:r>
      <w:rPr>
        <w:rStyle w:val="Nmerodepgina"/>
        <w:rFonts w:cs="Arial"/>
        <w:color w:val="808080"/>
        <w:sz w:val="16"/>
        <w:szCs w:val="16"/>
      </w:rPr>
      <w:t>1</w:t>
    </w:r>
    <w:r w:rsidRPr="00CC56C7">
      <w:rPr>
        <w:rStyle w:val="Nmerodepgina"/>
        <w:rFonts w:cs="Arial"/>
        <w:color w:val="808080"/>
        <w:sz w:val="16"/>
        <w:szCs w:val="16"/>
      </w:rPr>
      <w:fldChar w:fldCharType="end"/>
    </w:r>
    <w:r w:rsidRPr="00CC56C7">
      <w:rPr>
        <w:rStyle w:val="Nmerodepgina"/>
        <w:rFonts w:cs="Arial"/>
        <w:color w:val="808080"/>
        <w:sz w:val="16"/>
        <w:szCs w:val="16"/>
      </w:rPr>
      <w:t xml:space="preserve"> de </w:t>
    </w:r>
    <w:r w:rsidRPr="00CC56C7">
      <w:rPr>
        <w:rStyle w:val="Nmerodepgina"/>
        <w:rFonts w:cs="Arial"/>
        <w:color w:val="808080"/>
        <w:sz w:val="16"/>
        <w:szCs w:val="16"/>
      </w:rPr>
      <w:fldChar w:fldCharType="begin"/>
    </w:r>
    <w:r w:rsidRPr="00CC56C7">
      <w:rPr>
        <w:rStyle w:val="Nmerodepgina"/>
        <w:rFonts w:cs="Arial"/>
        <w:color w:val="808080"/>
        <w:sz w:val="16"/>
        <w:szCs w:val="16"/>
      </w:rPr>
      <w:instrText xml:space="preserve"> NUMPAGES </w:instrText>
    </w:r>
    <w:r w:rsidRPr="00CC56C7">
      <w:rPr>
        <w:rStyle w:val="Nmerodepgina"/>
        <w:rFonts w:cs="Arial"/>
        <w:color w:val="808080"/>
        <w:sz w:val="16"/>
        <w:szCs w:val="16"/>
      </w:rPr>
      <w:fldChar w:fldCharType="separate"/>
    </w:r>
    <w:r>
      <w:rPr>
        <w:rStyle w:val="Nmerodepgina"/>
        <w:rFonts w:cs="Arial"/>
        <w:color w:val="808080"/>
        <w:sz w:val="16"/>
        <w:szCs w:val="16"/>
      </w:rPr>
      <w:t>6</w:t>
    </w:r>
    <w:r w:rsidRPr="00CC56C7">
      <w:rPr>
        <w:rStyle w:val="Nmerodepgina"/>
        <w:rFonts w:cs="Arial"/>
        <w:color w:val="808080"/>
        <w:sz w:val="16"/>
        <w:szCs w:val="16"/>
      </w:rPr>
      <w:fldChar w:fldCharType="end"/>
    </w:r>
  </w:p>
  <w:p w14:paraId="4DCF737C" w14:textId="294B1CFE" w:rsidR="001E76F0" w:rsidRDefault="001E76F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6DE9" w14:textId="77777777" w:rsidR="008C1B7B" w:rsidRDefault="008C1B7B">
      <w:r>
        <w:separator/>
      </w:r>
    </w:p>
  </w:footnote>
  <w:footnote w:type="continuationSeparator" w:id="0">
    <w:p w14:paraId="3AE5F1B8" w14:textId="77777777" w:rsidR="008C1B7B" w:rsidRDefault="008C1B7B">
      <w:r>
        <w:continuationSeparator/>
      </w:r>
    </w:p>
  </w:footnote>
  <w:footnote w:type="continuationNotice" w:id="1">
    <w:p w14:paraId="4713BA3E" w14:textId="77777777" w:rsidR="008C1B7B" w:rsidRDefault="008C1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FFBC" w14:textId="12E2D252" w:rsidR="0095364D" w:rsidRPr="00890DB6" w:rsidRDefault="00A53B8F" w:rsidP="0095364D">
    <w:pPr>
      <w:pStyle w:val="Encabezado"/>
      <w:tabs>
        <w:tab w:val="right" w:pos="9639"/>
      </w:tabs>
      <w:jc w:val="right"/>
      <w:rPr>
        <w:b/>
        <w:sz w:val="28"/>
        <w:szCs w:val="28"/>
        <w:lang w:val="es-MX"/>
      </w:rPr>
    </w:pPr>
    <w:r w:rsidRPr="00C224B8">
      <w:rPr>
        <w:noProof/>
        <w:sz w:val="20"/>
        <w:lang w:val="en-US"/>
      </w:rPr>
      <w:drawing>
        <wp:anchor distT="0" distB="0" distL="0" distR="0" simplePos="0" relativeHeight="251651072" behindDoc="0" locked="0" layoutInCell="1" allowOverlap="1" wp14:anchorId="393AA9CE" wp14:editId="2EA5ECF3">
          <wp:simplePos x="0" y="0"/>
          <wp:positionH relativeFrom="page">
            <wp:posOffset>590897</wp:posOffset>
          </wp:positionH>
          <wp:positionV relativeFrom="page">
            <wp:posOffset>457892</wp:posOffset>
          </wp:positionV>
          <wp:extent cx="1295400" cy="449580"/>
          <wp:effectExtent l="0" t="0" r="0" b="7620"/>
          <wp:wrapNone/>
          <wp:docPr id="942106054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F29" w:rsidRPr="00BB78EB">
      <w:rPr>
        <w:b/>
        <w:sz w:val="24"/>
        <w:szCs w:val="24"/>
        <w:lang w:val="es-MX"/>
      </w:rPr>
      <w:t>ANEXO</w:t>
    </w:r>
  </w:p>
  <w:p w14:paraId="2943AB89" w14:textId="0279AB63" w:rsidR="0095364D" w:rsidRPr="005818E9" w:rsidRDefault="0095364D" w:rsidP="004A15D3">
    <w:pPr>
      <w:pStyle w:val="Encabezado"/>
      <w:tabs>
        <w:tab w:val="clear" w:pos="8838"/>
        <w:tab w:val="center" w:pos="6663"/>
        <w:tab w:val="right" w:pos="6946"/>
        <w:tab w:val="left" w:pos="9958"/>
      </w:tabs>
      <w:ind w:left="709" w:right="-649"/>
      <w:jc w:val="center"/>
      <w:rPr>
        <w:b/>
      </w:rPr>
    </w:pPr>
    <w:r>
      <w:rPr>
        <w:b/>
      </w:rPr>
      <w:t xml:space="preserve">PLAN </w:t>
    </w:r>
    <w:r w:rsidR="00D0344A">
      <w:rPr>
        <w:b/>
      </w:rPr>
      <w:t xml:space="preserve">DE </w:t>
    </w:r>
    <w:r>
      <w:rPr>
        <w:b/>
      </w:rPr>
      <w:t>REFERIDOS ASOCIADOS 202</w:t>
    </w:r>
    <w:r w:rsidR="001D4107">
      <w:rPr>
        <w:b/>
      </w:rPr>
      <w:t>6</w:t>
    </w:r>
  </w:p>
  <w:p w14:paraId="24187140" w14:textId="6E5E92C4" w:rsidR="0095364D" w:rsidRPr="00107D16" w:rsidRDefault="0095364D" w:rsidP="004A15D3">
    <w:pPr>
      <w:pStyle w:val="Encabezado"/>
      <w:tabs>
        <w:tab w:val="center" w:pos="6663"/>
        <w:tab w:val="right" w:pos="6946"/>
        <w:tab w:val="left" w:pos="9958"/>
      </w:tabs>
      <w:ind w:left="709" w:right="-649"/>
      <w:jc w:val="center"/>
      <w:rPr>
        <w:b/>
        <w:sz w:val="18"/>
        <w:szCs w:val="18"/>
      </w:rPr>
    </w:pPr>
    <w:r>
      <w:rPr>
        <w:b/>
        <w:sz w:val="18"/>
        <w:szCs w:val="18"/>
      </w:rPr>
      <w:t>AN</w:t>
    </w:r>
    <w:r w:rsidRPr="00107D16">
      <w:rPr>
        <w:b/>
        <w:sz w:val="18"/>
        <w:szCs w:val="18"/>
      </w:rPr>
      <w:t>-</w:t>
    </w:r>
    <w:r>
      <w:rPr>
        <w:b/>
        <w:sz w:val="18"/>
        <w:szCs w:val="18"/>
      </w:rPr>
      <w:t>CO</w:t>
    </w:r>
    <w:r w:rsidRPr="00107D16">
      <w:rPr>
        <w:b/>
        <w:sz w:val="18"/>
        <w:szCs w:val="18"/>
      </w:rPr>
      <w:t>-01-0</w:t>
    </w:r>
    <w:r>
      <w:rPr>
        <w:b/>
        <w:sz w:val="18"/>
        <w:szCs w:val="18"/>
      </w:rPr>
      <w:t>1</w:t>
    </w:r>
    <w:r w:rsidRPr="00107D16">
      <w:rPr>
        <w:b/>
        <w:sz w:val="18"/>
        <w:szCs w:val="18"/>
      </w:rPr>
      <w:t xml:space="preserve"> / 202</w:t>
    </w:r>
    <w:r w:rsidR="00363239">
      <w:rPr>
        <w:b/>
        <w:sz w:val="18"/>
        <w:szCs w:val="18"/>
      </w:rPr>
      <w:t>6</w:t>
    </w:r>
    <w:r w:rsidRPr="00107D16">
      <w:rPr>
        <w:b/>
        <w:sz w:val="18"/>
        <w:szCs w:val="18"/>
      </w:rPr>
      <w:t>-</w:t>
    </w:r>
    <w:r w:rsidR="00363239">
      <w:rPr>
        <w:b/>
        <w:sz w:val="18"/>
        <w:szCs w:val="18"/>
      </w:rPr>
      <w:t>05</w:t>
    </w:r>
    <w:r w:rsidRPr="00107D16">
      <w:rPr>
        <w:b/>
        <w:sz w:val="18"/>
        <w:szCs w:val="18"/>
      </w:rPr>
      <w:t>-</w:t>
    </w:r>
    <w:r w:rsidR="00E97060">
      <w:rPr>
        <w:b/>
        <w:sz w:val="18"/>
        <w:szCs w:val="18"/>
      </w:rPr>
      <w:t>27</w:t>
    </w:r>
    <w:r w:rsidRPr="00107D16">
      <w:rPr>
        <w:b/>
        <w:sz w:val="18"/>
        <w:szCs w:val="18"/>
      </w:rPr>
      <w:t xml:space="preserve"> / Versión </w:t>
    </w:r>
    <w:r w:rsidR="00363239">
      <w:rPr>
        <w:b/>
        <w:sz w:val="18"/>
        <w:szCs w:val="18"/>
      </w:rPr>
      <w:t>10</w:t>
    </w:r>
  </w:p>
  <w:p w14:paraId="20B53A90" w14:textId="2DF7FF9A" w:rsidR="001E76F0" w:rsidRDefault="0095364D" w:rsidP="0095364D">
    <w:pPr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7605E7C5" wp14:editId="5B996514">
          <wp:simplePos x="0" y="0"/>
          <wp:positionH relativeFrom="column">
            <wp:posOffset>-2108200</wp:posOffset>
          </wp:positionH>
          <wp:positionV relativeFrom="paragraph">
            <wp:posOffset>1306195</wp:posOffset>
          </wp:positionV>
          <wp:extent cx="2419985" cy="390525"/>
          <wp:effectExtent l="0" t="0" r="0" b="0"/>
          <wp:wrapNone/>
          <wp:docPr id="1445483321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31410" name="Imagen 2" descr="Form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41998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4B8">
      <w:rPr>
        <w:noProof/>
        <w:lang w:val="en-US"/>
      </w:rPr>
      <w:drawing>
        <wp:anchor distT="0" distB="0" distL="114300" distR="114300" simplePos="0" relativeHeight="251654144" behindDoc="0" locked="0" layoutInCell="1" allowOverlap="1" wp14:anchorId="267192C0" wp14:editId="111D9D9F">
          <wp:simplePos x="0" y="0"/>
          <wp:positionH relativeFrom="column">
            <wp:posOffset>-1038225</wp:posOffset>
          </wp:positionH>
          <wp:positionV relativeFrom="paragraph">
            <wp:posOffset>1373188</wp:posOffset>
          </wp:positionV>
          <wp:extent cx="2419985" cy="390525"/>
          <wp:effectExtent l="0" t="0" r="0" b="0"/>
          <wp:wrapNone/>
          <wp:docPr id="387659038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31410" name="Imagen 2" descr="Form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41998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94B"/>
    <w:multiLevelType w:val="hybridMultilevel"/>
    <w:tmpl w:val="6988F776"/>
    <w:lvl w:ilvl="0" w:tplc="2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257596AE"/>
    <w:multiLevelType w:val="hybridMultilevel"/>
    <w:tmpl w:val="2946A68A"/>
    <w:lvl w:ilvl="0" w:tplc="6ED8D0BE">
      <w:numFmt w:val="none"/>
      <w:lvlText w:val=""/>
      <w:lvlJc w:val="left"/>
      <w:pPr>
        <w:tabs>
          <w:tab w:val="num" w:pos="360"/>
        </w:tabs>
      </w:pPr>
    </w:lvl>
    <w:lvl w:ilvl="1" w:tplc="9FFCEFF6">
      <w:start w:val="1"/>
      <w:numFmt w:val="lowerLetter"/>
      <w:lvlText w:val="%2."/>
      <w:lvlJc w:val="left"/>
      <w:pPr>
        <w:ind w:left="1440" w:hanging="360"/>
      </w:pPr>
    </w:lvl>
    <w:lvl w:ilvl="2" w:tplc="71FA0794">
      <w:start w:val="1"/>
      <w:numFmt w:val="lowerRoman"/>
      <w:lvlText w:val="%3."/>
      <w:lvlJc w:val="right"/>
      <w:pPr>
        <w:ind w:left="2160" w:hanging="180"/>
      </w:pPr>
    </w:lvl>
    <w:lvl w:ilvl="3" w:tplc="29C6E546">
      <w:start w:val="1"/>
      <w:numFmt w:val="decimal"/>
      <w:lvlText w:val="%4."/>
      <w:lvlJc w:val="left"/>
      <w:pPr>
        <w:ind w:left="2880" w:hanging="360"/>
      </w:pPr>
    </w:lvl>
    <w:lvl w:ilvl="4" w:tplc="354C11CC">
      <w:start w:val="1"/>
      <w:numFmt w:val="lowerLetter"/>
      <w:lvlText w:val="%5."/>
      <w:lvlJc w:val="left"/>
      <w:pPr>
        <w:ind w:left="3600" w:hanging="360"/>
      </w:pPr>
    </w:lvl>
    <w:lvl w:ilvl="5" w:tplc="3AF2DCA6">
      <w:start w:val="1"/>
      <w:numFmt w:val="lowerRoman"/>
      <w:lvlText w:val="%6."/>
      <w:lvlJc w:val="right"/>
      <w:pPr>
        <w:ind w:left="4320" w:hanging="180"/>
      </w:pPr>
    </w:lvl>
    <w:lvl w:ilvl="6" w:tplc="5DAC2A3E">
      <w:start w:val="1"/>
      <w:numFmt w:val="decimal"/>
      <w:lvlText w:val="%7."/>
      <w:lvlJc w:val="left"/>
      <w:pPr>
        <w:ind w:left="5040" w:hanging="360"/>
      </w:pPr>
    </w:lvl>
    <w:lvl w:ilvl="7" w:tplc="F432BA00">
      <w:start w:val="1"/>
      <w:numFmt w:val="lowerLetter"/>
      <w:lvlText w:val="%8."/>
      <w:lvlJc w:val="left"/>
      <w:pPr>
        <w:ind w:left="5760" w:hanging="360"/>
      </w:pPr>
    </w:lvl>
    <w:lvl w:ilvl="8" w:tplc="1C6832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5E02"/>
    <w:multiLevelType w:val="hybridMultilevel"/>
    <w:tmpl w:val="86644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0788"/>
    <w:multiLevelType w:val="hybridMultilevel"/>
    <w:tmpl w:val="B5AC3D2A"/>
    <w:lvl w:ilvl="0" w:tplc="240A0017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2520" w:hanging="360"/>
      </w:pPr>
    </w:lvl>
    <w:lvl w:ilvl="2" w:tplc="240A001B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8F1CD3"/>
    <w:multiLevelType w:val="hybridMultilevel"/>
    <w:tmpl w:val="F3BC189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2E0FA6"/>
    <w:multiLevelType w:val="hybridMultilevel"/>
    <w:tmpl w:val="12EC2504"/>
    <w:lvl w:ilvl="0" w:tplc="240A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6" w15:restartNumberingAfterBreak="0">
    <w:nsid w:val="30CE142D"/>
    <w:multiLevelType w:val="hybridMultilevel"/>
    <w:tmpl w:val="B5AC3D2A"/>
    <w:lvl w:ilvl="0" w:tplc="FFFFFFFF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88D8E1"/>
    <w:multiLevelType w:val="hybridMultilevel"/>
    <w:tmpl w:val="F1EA4EC4"/>
    <w:lvl w:ilvl="0" w:tplc="1C04198A">
      <w:numFmt w:val="none"/>
      <w:lvlText w:val=""/>
      <w:lvlJc w:val="left"/>
      <w:pPr>
        <w:tabs>
          <w:tab w:val="num" w:pos="360"/>
        </w:tabs>
      </w:pPr>
    </w:lvl>
    <w:lvl w:ilvl="1" w:tplc="3B0482AC">
      <w:start w:val="1"/>
      <w:numFmt w:val="lowerLetter"/>
      <w:lvlText w:val="%2."/>
      <w:lvlJc w:val="left"/>
      <w:pPr>
        <w:ind w:left="1440" w:hanging="360"/>
      </w:pPr>
    </w:lvl>
    <w:lvl w:ilvl="2" w:tplc="A5D0A1E0">
      <w:start w:val="1"/>
      <w:numFmt w:val="lowerRoman"/>
      <w:lvlText w:val="%3."/>
      <w:lvlJc w:val="right"/>
      <w:pPr>
        <w:ind w:left="2160" w:hanging="180"/>
      </w:pPr>
    </w:lvl>
    <w:lvl w:ilvl="3" w:tplc="84949F28">
      <w:start w:val="1"/>
      <w:numFmt w:val="decimal"/>
      <w:lvlText w:val="%4."/>
      <w:lvlJc w:val="left"/>
      <w:pPr>
        <w:ind w:left="2880" w:hanging="360"/>
      </w:pPr>
    </w:lvl>
    <w:lvl w:ilvl="4" w:tplc="41DCF9E0">
      <w:start w:val="1"/>
      <w:numFmt w:val="lowerLetter"/>
      <w:lvlText w:val="%5."/>
      <w:lvlJc w:val="left"/>
      <w:pPr>
        <w:ind w:left="3600" w:hanging="360"/>
      </w:pPr>
    </w:lvl>
    <w:lvl w:ilvl="5" w:tplc="A62214AC">
      <w:start w:val="1"/>
      <w:numFmt w:val="lowerRoman"/>
      <w:lvlText w:val="%6."/>
      <w:lvlJc w:val="right"/>
      <w:pPr>
        <w:ind w:left="4320" w:hanging="180"/>
      </w:pPr>
    </w:lvl>
    <w:lvl w:ilvl="6" w:tplc="7DCEE702">
      <w:start w:val="1"/>
      <w:numFmt w:val="decimal"/>
      <w:lvlText w:val="%7."/>
      <w:lvlJc w:val="left"/>
      <w:pPr>
        <w:ind w:left="5040" w:hanging="360"/>
      </w:pPr>
    </w:lvl>
    <w:lvl w:ilvl="7" w:tplc="F2262FE6">
      <w:start w:val="1"/>
      <w:numFmt w:val="lowerLetter"/>
      <w:lvlText w:val="%8."/>
      <w:lvlJc w:val="left"/>
      <w:pPr>
        <w:ind w:left="5760" w:hanging="360"/>
      </w:pPr>
    </w:lvl>
    <w:lvl w:ilvl="8" w:tplc="E28236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C47C1"/>
    <w:multiLevelType w:val="multilevel"/>
    <w:tmpl w:val="EA346132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F7577"/>
    <w:multiLevelType w:val="hybridMultilevel"/>
    <w:tmpl w:val="46BCEF68"/>
    <w:lvl w:ilvl="0" w:tplc="F5488332">
      <w:start w:val="1"/>
      <w:numFmt w:val="lowerLetter"/>
      <w:lvlText w:val="%1)"/>
      <w:lvlJc w:val="left"/>
      <w:pPr>
        <w:ind w:left="1985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E90714E">
      <w:numFmt w:val="bullet"/>
      <w:lvlText w:val=""/>
      <w:lvlJc w:val="left"/>
      <w:pPr>
        <w:ind w:left="2268" w:hanging="284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1A28B032">
      <w:numFmt w:val="bullet"/>
      <w:lvlText w:val="•"/>
      <w:lvlJc w:val="left"/>
      <w:pPr>
        <w:ind w:left="3290" w:hanging="284"/>
      </w:pPr>
      <w:rPr>
        <w:rFonts w:hint="default"/>
        <w:lang w:val="es-ES" w:eastAsia="en-US" w:bidi="ar-SA"/>
      </w:rPr>
    </w:lvl>
    <w:lvl w:ilvl="3" w:tplc="1690FC12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4" w:tplc="C2723ED8">
      <w:numFmt w:val="bullet"/>
      <w:lvlText w:val="•"/>
      <w:lvlJc w:val="left"/>
      <w:pPr>
        <w:ind w:left="5351" w:hanging="284"/>
      </w:pPr>
      <w:rPr>
        <w:rFonts w:hint="default"/>
        <w:lang w:val="es-ES" w:eastAsia="en-US" w:bidi="ar-SA"/>
      </w:rPr>
    </w:lvl>
    <w:lvl w:ilvl="5" w:tplc="33409596">
      <w:numFmt w:val="bullet"/>
      <w:lvlText w:val="•"/>
      <w:lvlJc w:val="left"/>
      <w:pPr>
        <w:ind w:left="6381" w:hanging="284"/>
      </w:pPr>
      <w:rPr>
        <w:rFonts w:hint="default"/>
        <w:lang w:val="es-ES" w:eastAsia="en-US" w:bidi="ar-SA"/>
      </w:rPr>
    </w:lvl>
    <w:lvl w:ilvl="6" w:tplc="12E4047C">
      <w:numFmt w:val="bullet"/>
      <w:lvlText w:val="•"/>
      <w:lvlJc w:val="left"/>
      <w:pPr>
        <w:ind w:left="7412" w:hanging="284"/>
      </w:pPr>
      <w:rPr>
        <w:rFonts w:hint="default"/>
        <w:lang w:val="es-ES" w:eastAsia="en-US" w:bidi="ar-SA"/>
      </w:rPr>
    </w:lvl>
    <w:lvl w:ilvl="7" w:tplc="4288CF56">
      <w:numFmt w:val="bullet"/>
      <w:lvlText w:val="•"/>
      <w:lvlJc w:val="left"/>
      <w:pPr>
        <w:ind w:left="8442" w:hanging="284"/>
      </w:pPr>
      <w:rPr>
        <w:rFonts w:hint="default"/>
        <w:lang w:val="es-ES" w:eastAsia="en-US" w:bidi="ar-SA"/>
      </w:rPr>
    </w:lvl>
    <w:lvl w:ilvl="8" w:tplc="BEB836BA">
      <w:numFmt w:val="bullet"/>
      <w:lvlText w:val="•"/>
      <w:lvlJc w:val="left"/>
      <w:pPr>
        <w:ind w:left="9473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3C21ECDF"/>
    <w:multiLevelType w:val="hybridMultilevel"/>
    <w:tmpl w:val="92A2B492"/>
    <w:lvl w:ilvl="0" w:tplc="E8C671C0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5DCA7978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6BBA19DC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D2022D6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EE7221C4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D0B6719C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D05E63D6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7EA061F4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5D04BD62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 w15:restartNumberingAfterBreak="0">
    <w:nsid w:val="3F6A3679"/>
    <w:multiLevelType w:val="hybridMultilevel"/>
    <w:tmpl w:val="26FA9DF4"/>
    <w:lvl w:ilvl="0" w:tplc="4900D98E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D946EAC2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B870463A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9AFE6DB0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81003F5E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6E8E9626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D6DE954A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E04656DA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802EE05E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48E966A2"/>
    <w:multiLevelType w:val="hybridMultilevel"/>
    <w:tmpl w:val="34C619EE"/>
    <w:lvl w:ilvl="0" w:tplc="240A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3" w15:restartNumberingAfterBreak="0">
    <w:nsid w:val="505766D7"/>
    <w:multiLevelType w:val="hybridMultilevel"/>
    <w:tmpl w:val="13C26C7A"/>
    <w:lvl w:ilvl="0" w:tplc="240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4" w15:restartNumberingAfterBreak="0">
    <w:nsid w:val="5A856E40"/>
    <w:multiLevelType w:val="hybridMultilevel"/>
    <w:tmpl w:val="A61E7F96"/>
    <w:lvl w:ilvl="0" w:tplc="240A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15" w15:restartNumberingAfterBreak="0">
    <w:nsid w:val="5ABF106B"/>
    <w:multiLevelType w:val="multilevel"/>
    <w:tmpl w:val="947CFC62"/>
    <w:lvl w:ilvl="0">
      <w:start w:val="1"/>
      <w:numFmt w:val="decimal"/>
      <w:lvlText w:val="%1"/>
      <w:lvlJc w:val="left"/>
      <w:pPr>
        <w:ind w:left="2134" w:hanging="4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8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85" w:hanging="284"/>
      </w:pPr>
      <w:rPr>
        <w:rFonts w:hint="default"/>
        <w:spacing w:val="0"/>
        <w:w w:val="100"/>
        <w:lang w:val="es-ES" w:eastAsia="en-US" w:bidi="ar-SA"/>
      </w:rPr>
    </w:lvl>
    <w:lvl w:ilvl="3">
      <w:numFmt w:val="bullet"/>
      <w:lvlText w:val=""/>
      <w:lvlJc w:val="left"/>
      <w:pPr>
        <w:ind w:left="24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69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55" w:hanging="425"/>
      </w:pPr>
      <w:rPr>
        <w:rFonts w:hint="default"/>
        <w:lang w:val="es-ES" w:eastAsia="en-US" w:bidi="ar-SA"/>
      </w:rPr>
    </w:lvl>
  </w:abstractNum>
  <w:abstractNum w:abstractNumId="16" w15:restartNumberingAfterBreak="0">
    <w:nsid w:val="603FDA9F"/>
    <w:multiLevelType w:val="hybridMultilevel"/>
    <w:tmpl w:val="8EFA8878"/>
    <w:lvl w:ilvl="0" w:tplc="CF1E5936">
      <w:start w:val="1"/>
      <w:numFmt w:val="decimal"/>
      <w:lvlText w:val="%1"/>
      <w:lvlJc w:val="left"/>
      <w:pPr>
        <w:ind w:left="720" w:hanging="360"/>
      </w:pPr>
    </w:lvl>
    <w:lvl w:ilvl="1" w:tplc="D930B862">
      <w:start w:val="1"/>
      <w:numFmt w:val="lowerLetter"/>
      <w:lvlText w:val="%2."/>
      <w:lvlJc w:val="left"/>
      <w:pPr>
        <w:ind w:left="1440" w:hanging="360"/>
      </w:pPr>
    </w:lvl>
    <w:lvl w:ilvl="2" w:tplc="05A045AA">
      <w:start w:val="1"/>
      <w:numFmt w:val="lowerRoman"/>
      <w:lvlText w:val="%3."/>
      <w:lvlJc w:val="right"/>
      <w:pPr>
        <w:ind w:left="2160" w:hanging="180"/>
      </w:pPr>
    </w:lvl>
    <w:lvl w:ilvl="3" w:tplc="1236E632">
      <w:start w:val="1"/>
      <w:numFmt w:val="decimal"/>
      <w:lvlText w:val="%4."/>
      <w:lvlJc w:val="left"/>
      <w:pPr>
        <w:ind w:left="2880" w:hanging="360"/>
      </w:pPr>
    </w:lvl>
    <w:lvl w:ilvl="4" w:tplc="CF3E33E8">
      <w:start w:val="1"/>
      <w:numFmt w:val="lowerLetter"/>
      <w:lvlText w:val="%5."/>
      <w:lvlJc w:val="left"/>
      <w:pPr>
        <w:ind w:left="3600" w:hanging="360"/>
      </w:pPr>
    </w:lvl>
    <w:lvl w:ilvl="5" w:tplc="95E04CE0">
      <w:start w:val="1"/>
      <w:numFmt w:val="lowerRoman"/>
      <w:lvlText w:val="%6."/>
      <w:lvlJc w:val="right"/>
      <w:pPr>
        <w:ind w:left="4320" w:hanging="180"/>
      </w:pPr>
    </w:lvl>
    <w:lvl w:ilvl="6" w:tplc="98AEECB8">
      <w:start w:val="1"/>
      <w:numFmt w:val="decimal"/>
      <w:lvlText w:val="%7."/>
      <w:lvlJc w:val="left"/>
      <w:pPr>
        <w:ind w:left="5040" w:hanging="360"/>
      </w:pPr>
    </w:lvl>
    <w:lvl w:ilvl="7" w:tplc="FB5A523A">
      <w:start w:val="1"/>
      <w:numFmt w:val="lowerLetter"/>
      <w:lvlText w:val="%8."/>
      <w:lvlJc w:val="left"/>
      <w:pPr>
        <w:ind w:left="5760" w:hanging="360"/>
      </w:pPr>
    </w:lvl>
    <w:lvl w:ilvl="8" w:tplc="FFBEA2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4068D"/>
    <w:multiLevelType w:val="multilevel"/>
    <w:tmpl w:val="1E60C1AC"/>
    <w:lvl w:ilvl="0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62"/>
        </w:tabs>
        <w:ind w:left="92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982"/>
        </w:tabs>
        <w:ind w:left="99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702"/>
        </w:tabs>
        <w:ind w:left="107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422"/>
        </w:tabs>
        <w:ind w:left="1142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465DD"/>
    <w:multiLevelType w:val="multilevel"/>
    <w:tmpl w:val="D8B2D41A"/>
    <w:lvl w:ilvl="0">
      <w:start w:val="1"/>
      <w:numFmt w:val="decimal"/>
      <w:lvlText w:val="%1"/>
      <w:lvlJc w:val="left"/>
      <w:pPr>
        <w:ind w:left="2141" w:hanging="4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82" w:hanging="6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574" w:hanging="64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569" w:hanging="6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64" w:hanging="6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59" w:hanging="6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54" w:hanging="6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49" w:hanging="6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44" w:hanging="641"/>
      </w:pPr>
      <w:rPr>
        <w:rFonts w:hint="default"/>
        <w:lang w:val="es-ES" w:eastAsia="en-US" w:bidi="ar-SA"/>
      </w:rPr>
    </w:lvl>
  </w:abstractNum>
  <w:abstractNum w:abstractNumId="19" w15:restartNumberingAfterBreak="0">
    <w:nsid w:val="734E4FF4"/>
    <w:multiLevelType w:val="multilevel"/>
    <w:tmpl w:val="041C0174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12559"/>
    <w:multiLevelType w:val="multilevel"/>
    <w:tmpl w:val="70F6ECF6"/>
    <w:lvl w:ilvl="0">
      <w:start w:val="1"/>
      <w:numFmt w:val="decimal"/>
      <w:lvlText w:val="%1"/>
      <w:lvlJc w:val="left"/>
      <w:pPr>
        <w:ind w:left="2134" w:hanging="4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8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85" w:hanging="284"/>
      </w:pPr>
      <w:rPr>
        <w:rFonts w:hint="default"/>
        <w:b/>
        <w:bCs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24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69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55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7A81766A"/>
    <w:multiLevelType w:val="hybridMultilevel"/>
    <w:tmpl w:val="D5BC292A"/>
    <w:lvl w:ilvl="0" w:tplc="AAE00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8D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0F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88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82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63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0E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01B21"/>
    <w:multiLevelType w:val="multilevel"/>
    <w:tmpl w:val="1122A22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686321"/>
    <w:multiLevelType w:val="hybridMultilevel"/>
    <w:tmpl w:val="78D4FD60"/>
    <w:lvl w:ilvl="0" w:tplc="1876E704">
      <w:start w:val="1"/>
      <w:numFmt w:val="lowerLetter"/>
      <w:lvlText w:val="%1)"/>
      <w:lvlJc w:val="left"/>
      <w:pPr>
        <w:ind w:left="2061" w:hanging="360"/>
      </w:pPr>
      <w:rPr>
        <w:b/>
        <w:bCs w:val="0"/>
      </w:rPr>
    </w:lvl>
    <w:lvl w:ilvl="1" w:tplc="240A0019">
      <w:start w:val="1"/>
      <w:numFmt w:val="lowerLetter"/>
      <w:lvlText w:val="%2."/>
      <w:lvlJc w:val="left"/>
      <w:pPr>
        <w:ind w:left="2781" w:hanging="360"/>
      </w:pPr>
    </w:lvl>
    <w:lvl w:ilvl="2" w:tplc="240A001B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74105258">
    <w:abstractNumId w:val="16"/>
  </w:num>
  <w:num w:numId="2" w16cid:durableId="868421108">
    <w:abstractNumId w:val="21"/>
  </w:num>
  <w:num w:numId="3" w16cid:durableId="246185802">
    <w:abstractNumId w:val="7"/>
  </w:num>
  <w:num w:numId="4" w16cid:durableId="634289354">
    <w:abstractNumId w:val="1"/>
  </w:num>
  <w:num w:numId="5" w16cid:durableId="1379739467">
    <w:abstractNumId w:val="10"/>
  </w:num>
  <w:num w:numId="6" w16cid:durableId="1024328633">
    <w:abstractNumId w:val="11"/>
  </w:num>
  <w:num w:numId="7" w16cid:durableId="918565995">
    <w:abstractNumId w:val="9"/>
  </w:num>
  <w:num w:numId="8" w16cid:durableId="2119251825">
    <w:abstractNumId w:val="20"/>
  </w:num>
  <w:num w:numId="9" w16cid:durableId="388109696">
    <w:abstractNumId w:val="18"/>
  </w:num>
  <w:num w:numId="10" w16cid:durableId="974915571">
    <w:abstractNumId w:val="13"/>
  </w:num>
  <w:num w:numId="11" w16cid:durableId="1556697397">
    <w:abstractNumId w:val="17"/>
  </w:num>
  <w:num w:numId="12" w16cid:durableId="800155788">
    <w:abstractNumId w:val="12"/>
  </w:num>
  <w:num w:numId="13" w16cid:durableId="1419400913">
    <w:abstractNumId w:val="15"/>
  </w:num>
  <w:num w:numId="14" w16cid:durableId="1483690837">
    <w:abstractNumId w:val="2"/>
  </w:num>
  <w:num w:numId="15" w16cid:durableId="183249039">
    <w:abstractNumId w:val="0"/>
  </w:num>
  <w:num w:numId="16" w16cid:durableId="273826979">
    <w:abstractNumId w:val="14"/>
  </w:num>
  <w:num w:numId="17" w16cid:durableId="646321175">
    <w:abstractNumId w:val="23"/>
  </w:num>
  <w:num w:numId="18" w16cid:durableId="452749076">
    <w:abstractNumId w:val="5"/>
  </w:num>
  <w:num w:numId="19" w16cid:durableId="905606546">
    <w:abstractNumId w:val="4"/>
  </w:num>
  <w:num w:numId="20" w16cid:durableId="549998057">
    <w:abstractNumId w:val="3"/>
  </w:num>
  <w:num w:numId="21" w16cid:durableId="2026637977">
    <w:abstractNumId w:val="22"/>
  </w:num>
  <w:num w:numId="22" w16cid:durableId="482351294">
    <w:abstractNumId w:val="8"/>
  </w:num>
  <w:num w:numId="23" w16cid:durableId="129133358">
    <w:abstractNumId w:val="19"/>
  </w:num>
  <w:num w:numId="24" w16cid:durableId="674460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F0"/>
    <w:rsid w:val="000013CB"/>
    <w:rsid w:val="0001555F"/>
    <w:rsid w:val="000179E1"/>
    <w:rsid w:val="00036D7C"/>
    <w:rsid w:val="000433DE"/>
    <w:rsid w:val="00084102"/>
    <w:rsid w:val="000C4CFC"/>
    <w:rsid w:val="00112AB9"/>
    <w:rsid w:val="00114E8D"/>
    <w:rsid w:val="001239AD"/>
    <w:rsid w:val="00133500"/>
    <w:rsid w:val="001340EB"/>
    <w:rsid w:val="00147E8F"/>
    <w:rsid w:val="001739CC"/>
    <w:rsid w:val="0017786C"/>
    <w:rsid w:val="001A1C3B"/>
    <w:rsid w:val="001A2A64"/>
    <w:rsid w:val="001A6FC9"/>
    <w:rsid w:val="001B6F69"/>
    <w:rsid w:val="001D0CE1"/>
    <w:rsid w:val="001D4107"/>
    <w:rsid w:val="001D7590"/>
    <w:rsid w:val="001E2723"/>
    <w:rsid w:val="001E76F0"/>
    <w:rsid w:val="001F1160"/>
    <w:rsid w:val="00205F85"/>
    <w:rsid w:val="0021348D"/>
    <w:rsid w:val="0022646E"/>
    <w:rsid w:val="00227527"/>
    <w:rsid w:val="00227CA1"/>
    <w:rsid w:val="00227D49"/>
    <w:rsid w:val="0023182C"/>
    <w:rsid w:val="00237624"/>
    <w:rsid w:val="00254D05"/>
    <w:rsid w:val="00271AB9"/>
    <w:rsid w:val="00271F6E"/>
    <w:rsid w:val="002A1D38"/>
    <w:rsid w:val="002B13A7"/>
    <w:rsid w:val="002B6664"/>
    <w:rsid w:val="002D3F2D"/>
    <w:rsid w:val="002E1142"/>
    <w:rsid w:val="00302618"/>
    <w:rsid w:val="00306B21"/>
    <w:rsid w:val="00311A78"/>
    <w:rsid w:val="00314891"/>
    <w:rsid w:val="003308D5"/>
    <w:rsid w:val="00340B18"/>
    <w:rsid w:val="00346ECE"/>
    <w:rsid w:val="00361AF0"/>
    <w:rsid w:val="00363239"/>
    <w:rsid w:val="0037346F"/>
    <w:rsid w:val="00392F56"/>
    <w:rsid w:val="00394639"/>
    <w:rsid w:val="003A2CDD"/>
    <w:rsid w:val="003A3D24"/>
    <w:rsid w:val="003A71D2"/>
    <w:rsid w:val="003B118F"/>
    <w:rsid w:val="003B2191"/>
    <w:rsid w:val="003C44E9"/>
    <w:rsid w:val="003C5BD3"/>
    <w:rsid w:val="003E5F29"/>
    <w:rsid w:val="003F05AE"/>
    <w:rsid w:val="003F6B69"/>
    <w:rsid w:val="003F75B8"/>
    <w:rsid w:val="004063A9"/>
    <w:rsid w:val="004113BD"/>
    <w:rsid w:val="0043004E"/>
    <w:rsid w:val="004510A5"/>
    <w:rsid w:val="00465E6F"/>
    <w:rsid w:val="004766A9"/>
    <w:rsid w:val="004835A5"/>
    <w:rsid w:val="0048607B"/>
    <w:rsid w:val="00494767"/>
    <w:rsid w:val="004A15D3"/>
    <w:rsid w:val="004A6CE3"/>
    <w:rsid w:val="004B0865"/>
    <w:rsid w:val="004B1F45"/>
    <w:rsid w:val="004B6C91"/>
    <w:rsid w:val="004C58F8"/>
    <w:rsid w:val="004D0EC5"/>
    <w:rsid w:val="004F1D8D"/>
    <w:rsid w:val="00503BF9"/>
    <w:rsid w:val="00517948"/>
    <w:rsid w:val="00525207"/>
    <w:rsid w:val="00527BCD"/>
    <w:rsid w:val="00530897"/>
    <w:rsid w:val="00552F47"/>
    <w:rsid w:val="00572842"/>
    <w:rsid w:val="00581BB0"/>
    <w:rsid w:val="005864D6"/>
    <w:rsid w:val="00586652"/>
    <w:rsid w:val="005938CE"/>
    <w:rsid w:val="00594D9F"/>
    <w:rsid w:val="00595892"/>
    <w:rsid w:val="005E0C8C"/>
    <w:rsid w:val="005E209F"/>
    <w:rsid w:val="00635CB5"/>
    <w:rsid w:val="00644B56"/>
    <w:rsid w:val="00646C17"/>
    <w:rsid w:val="00651C14"/>
    <w:rsid w:val="00663946"/>
    <w:rsid w:val="00666E38"/>
    <w:rsid w:val="00675748"/>
    <w:rsid w:val="00680A11"/>
    <w:rsid w:val="006911BF"/>
    <w:rsid w:val="006A271F"/>
    <w:rsid w:val="006C2BDD"/>
    <w:rsid w:val="006C784A"/>
    <w:rsid w:val="006D5A44"/>
    <w:rsid w:val="006D7151"/>
    <w:rsid w:val="006F4405"/>
    <w:rsid w:val="00714160"/>
    <w:rsid w:val="00723106"/>
    <w:rsid w:val="007234E4"/>
    <w:rsid w:val="007317A5"/>
    <w:rsid w:val="0073581B"/>
    <w:rsid w:val="0078601B"/>
    <w:rsid w:val="007C38DF"/>
    <w:rsid w:val="007C405D"/>
    <w:rsid w:val="007C75DC"/>
    <w:rsid w:val="007E75C7"/>
    <w:rsid w:val="007F5D45"/>
    <w:rsid w:val="00805E9C"/>
    <w:rsid w:val="00807F2C"/>
    <w:rsid w:val="00810D17"/>
    <w:rsid w:val="008140FA"/>
    <w:rsid w:val="008147D4"/>
    <w:rsid w:val="00827DBF"/>
    <w:rsid w:val="00831675"/>
    <w:rsid w:val="008369B9"/>
    <w:rsid w:val="00840FBA"/>
    <w:rsid w:val="00856298"/>
    <w:rsid w:val="008A0B74"/>
    <w:rsid w:val="008A674A"/>
    <w:rsid w:val="008B1FCB"/>
    <w:rsid w:val="008C1B7B"/>
    <w:rsid w:val="008D1891"/>
    <w:rsid w:val="008E58A9"/>
    <w:rsid w:val="008F29BC"/>
    <w:rsid w:val="008F342C"/>
    <w:rsid w:val="00902437"/>
    <w:rsid w:val="00902D5E"/>
    <w:rsid w:val="00917349"/>
    <w:rsid w:val="00936A38"/>
    <w:rsid w:val="00951DFD"/>
    <w:rsid w:val="0095364D"/>
    <w:rsid w:val="00961E59"/>
    <w:rsid w:val="00974350"/>
    <w:rsid w:val="00982742"/>
    <w:rsid w:val="00995A39"/>
    <w:rsid w:val="009C3B5A"/>
    <w:rsid w:val="009C7C8D"/>
    <w:rsid w:val="009E0051"/>
    <w:rsid w:val="009E2E30"/>
    <w:rsid w:val="009F7504"/>
    <w:rsid w:val="00A03095"/>
    <w:rsid w:val="00A03BF6"/>
    <w:rsid w:val="00A20BC9"/>
    <w:rsid w:val="00A5193D"/>
    <w:rsid w:val="00A53B8F"/>
    <w:rsid w:val="00A5661E"/>
    <w:rsid w:val="00A61005"/>
    <w:rsid w:val="00A66616"/>
    <w:rsid w:val="00A83B2D"/>
    <w:rsid w:val="00A846E6"/>
    <w:rsid w:val="00A90916"/>
    <w:rsid w:val="00A93160"/>
    <w:rsid w:val="00A9376C"/>
    <w:rsid w:val="00A944BD"/>
    <w:rsid w:val="00AB299E"/>
    <w:rsid w:val="00AB31DC"/>
    <w:rsid w:val="00AB357A"/>
    <w:rsid w:val="00AD4C8A"/>
    <w:rsid w:val="00AF435D"/>
    <w:rsid w:val="00B00C82"/>
    <w:rsid w:val="00B04C5C"/>
    <w:rsid w:val="00B05EF9"/>
    <w:rsid w:val="00B06F80"/>
    <w:rsid w:val="00B1204C"/>
    <w:rsid w:val="00B31BC8"/>
    <w:rsid w:val="00B32973"/>
    <w:rsid w:val="00B618B3"/>
    <w:rsid w:val="00B62019"/>
    <w:rsid w:val="00B71808"/>
    <w:rsid w:val="00B84323"/>
    <w:rsid w:val="00B84F69"/>
    <w:rsid w:val="00B96524"/>
    <w:rsid w:val="00B96EEC"/>
    <w:rsid w:val="00BA325F"/>
    <w:rsid w:val="00BA373D"/>
    <w:rsid w:val="00BB0309"/>
    <w:rsid w:val="00BB3693"/>
    <w:rsid w:val="00BD0A27"/>
    <w:rsid w:val="00BE4859"/>
    <w:rsid w:val="00C02A89"/>
    <w:rsid w:val="00C03DB9"/>
    <w:rsid w:val="00C040D8"/>
    <w:rsid w:val="00C1066F"/>
    <w:rsid w:val="00C16F6D"/>
    <w:rsid w:val="00C224B8"/>
    <w:rsid w:val="00C22C91"/>
    <w:rsid w:val="00C44869"/>
    <w:rsid w:val="00C8040D"/>
    <w:rsid w:val="00CB1526"/>
    <w:rsid w:val="00CB3A46"/>
    <w:rsid w:val="00CB4582"/>
    <w:rsid w:val="00CC2DF9"/>
    <w:rsid w:val="00CD0EFB"/>
    <w:rsid w:val="00CD14EC"/>
    <w:rsid w:val="00CD359D"/>
    <w:rsid w:val="00CD6D2B"/>
    <w:rsid w:val="00CD7F6A"/>
    <w:rsid w:val="00CE69DF"/>
    <w:rsid w:val="00D0344A"/>
    <w:rsid w:val="00D2582F"/>
    <w:rsid w:val="00D5526D"/>
    <w:rsid w:val="00D73E0E"/>
    <w:rsid w:val="00D779F0"/>
    <w:rsid w:val="00D8635C"/>
    <w:rsid w:val="00DA317C"/>
    <w:rsid w:val="00DC0072"/>
    <w:rsid w:val="00DC45F7"/>
    <w:rsid w:val="00DD0188"/>
    <w:rsid w:val="00DD7EA6"/>
    <w:rsid w:val="00DF7950"/>
    <w:rsid w:val="00E10F30"/>
    <w:rsid w:val="00E16725"/>
    <w:rsid w:val="00E21D29"/>
    <w:rsid w:val="00E22AF8"/>
    <w:rsid w:val="00E231B4"/>
    <w:rsid w:val="00E41A8B"/>
    <w:rsid w:val="00E431C7"/>
    <w:rsid w:val="00E44AB8"/>
    <w:rsid w:val="00E66A76"/>
    <w:rsid w:val="00E66ACB"/>
    <w:rsid w:val="00E67322"/>
    <w:rsid w:val="00E72D8A"/>
    <w:rsid w:val="00E93FA5"/>
    <w:rsid w:val="00E97060"/>
    <w:rsid w:val="00EA4C60"/>
    <w:rsid w:val="00EA7091"/>
    <w:rsid w:val="00EB7200"/>
    <w:rsid w:val="00EC2D6B"/>
    <w:rsid w:val="00EC510B"/>
    <w:rsid w:val="00ED3431"/>
    <w:rsid w:val="00EF7AFC"/>
    <w:rsid w:val="00F05077"/>
    <w:rsid w:val="00F122E1"/>
    <w:rsid w:val="00F16A00"/>
    <w:rsid w:val="00F16DDD"/>
    <w:rsid w:val="00F25A21"/>
    <w:rsid w:val="00F37503"/>
    <w:rsid w:val="00F422FE"/>
    <w:rsid w:val="00F43BD1"/>
    <w:rsid w:val="00F633B5"/>
    <w:rsid w:val="00F837AA"/>
    <w:rsid w:val="00FA6641"/>
    <w:rsid w:val="00FB5B3B"/>
    <w:rsid w:val="00FC3C39"/>
    <w:rsid w:val="00FE1759"/>
    <w:rsid w:val="00FF63E7"/>
    <w:rsid w:val="066D00BB"/>
    <w:rsid w:val="0877522F"/>
    <w:rsid w:val="0D64EF7D"/>
    <w:rsid w:val="0DE78C3B"/>
    <w:rsid w:val="0EAAE779"/>
    <w:rsid w:val="0F24DF0E"/>
    <w:rsid w:val="11D7455F"/>
    <w:rsid w:val="1648B057"/>
    <w:rsid w:val="1764C72B"/>
    <w:rsid w:val="18BC046A"/>
    <w:rsid w:val="1CD74277"/>
    <w:rsid w:val="20FAE3B3"/>
    <w:rsid w:val="22C9E350"/>
    <w:rsid w:val="22D85C8F"/>
    <w:rsid w:val="2386B1AB"/>
    <w:rsid w:val="26448C78"/>
    <w:rsid w:val="2CAF1D37"/>
    <w:rsid w:val="2E63892D"/>
    <w:rsid w:val="2E94B803"/>
    <w:rsid w:val="3023E1C2"/>
    <w:rsid w:val="39145D3E"/>
    <w:rsid w:val="3A9BC451"/>
    <w:rsid w:val="3D03CB2E"/>
    <w:rsid w:val="3D6BE9B6"/>
    <w:rsid w:val="41285EC9"/>
    <w:rsid w:val="42B89EA2"/>
    <w:rsid w:val="4417E4B6"/>
    <w:rsid w:val="4554B156"/>
    <w:rsid w:val="4955D3EB"/>
    <w:rsid w:val="4A88751F"/>
    <w:rsid w:val="4DC6C104"/>
    <w:rsid w:val="546AFFEA"/>
    <w:rsid w:val="54954321"/>
    <w:rsid w:val="5675FADE"/>
    <w:rsid w:val="5899677D"/>
    <w:rsid w:val="5926472F"/>
    <w:rsid w:val="5D83C9F1"/>
    <w:rsid w:val="5EFA57D6"/>
    <w:rsid w:val="5F1830A8"/>
    <w:rsid w:val="6039CA09"/>
    <w:rsid w:val="61F4671C"/>
    <w:rsid w:val="6388F151"/>
    <w:rsid w:val="651D6F2B"/>
    <w:rsid w:val="6869649E"/>
    <w:rsid w:val="68FFFCBE"/>
    <w:rsid w:val="6ADAD16F"/>
    <w:rsid w:val="6D68422B"/>
    <w:rsid w:val="6EA02F9C"/>
    <w:rsid w:val="6EC3FAA7"/>
    <w:rsid w:val="6FF8B2BF"/>
    <w:rsid w:val="717F30CC"/>
    <w:rsid w:val="718A90E8"/>
    <w:rsid w:val="72016C02"/>
    <w:rsid w:val="72B6A935"/>
    <w:rsid w:val="738F2365"/>
    <w:rsid w:val="763EEDB5"/>
    <w:rsid w:val="7852CE09"/>
    <w:rsid w:val="7931879B"/>
    <w:rsid w:val="7BAE390C"/>
    <w:rsid w:val="7C5F8947"/>
    <w:rsid w:val="7DF860B2"/>
    <w:rsid w:val="7E1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A490C"/>
  <w15:docId w15:val="{E670BE6D-68CC-43B4-8116-70315450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27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72842"/>
    <w:rPr>
      <w:sz w:val="16"/>
      <w:szCs w:val="16"/>
    </w:rPr>
  </w:style>
  <w:style w:type="paragraph" w:styleId="TDC1">
    <w:name w:val="toc 1"/>
    <w:basedOn w:val="Normal"/>
    <w:uiPriority w:val="39"/>
    <w:qFormat/>
    <w:pPr>
      <w:ind w:left="2141" w:hanging="439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ind w:left="2582" w:hanging="640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98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C224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24B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24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4B8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8B1FCB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1CD742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B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B69"/>
    <w:rPr>
      <w:rFonts w:ascii="Segoe UI" w:eastAsia="Calibri" w:hAnsi="Segoe UI" w:cs="Segoe UI"/>
      <w:sz w:val="18"/>
      <w:szCs w:val="18"/>
      <w:lang w:val="es-ES"/>
    </w:rPr>
  </w:style>
  <w:style w:type="character" w:customStyle="1" w:styleId="normaltextrun">
    <w:name w:val="normaltextrun"/>
    <w:basedOn w:val="Fuentedeprrafopredeter"/>
    <w:rsid w:val="003F6B69"/>
  </w:style>
  <w:style w:type="character" w:styleId="Hipervnculovisitado">
    <w:name w:val="FollowedHyperlink"/>
    <w:basedOn w:val="Fuentedeprrafopredeter"/>
    <w:uiPriority w:val="99"/>
    <w:semiHidden/>
    <w:unhideWhenUsed/>
    <w:rsid w:val="002B6664"/>
    <w:rPr>
      <w:color w:val="800080" w:themeColor="followedHyperlink"/>
      <w:u w:val="single"/>
    </w:rPr>
  </w:style>
  <w:style w:type="character" w:customStyle="1" w:styleId="eop">
    <w:name w:val="eop"/>
    <w:basedOn w:val="Fuentedeprrafopredeter"/>
    <w:rsid w:val="00517948"/>
  </w:style>
  <w:style w:type="character" w:styleId="Mencinsinresolver">
    <w:name w:val="Unresolved Mention"/>
    <w:basedOn w:val="Fuentedeprrafopredeter"/>
    <w:uiPriority w:val="99"/>
    <w:semiHidden/>
    <w:unhideWhenUsed/>
    <w:rsid w:val="00527BC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71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5728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2842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8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842"/>
    <w:rPr>
      <w:rFonts w:ascii="Calibri" w:eastAsia="Calibri" w:hAnsi="Calibri" w:cs="Calibri"/>
      <w:b/>
      <w:bCs/>
      <w:sz w:val="20"/>
      <w:szCs w:val="20"/>
      <w:lang w:val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5864D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  <w:lang w:eastAsia="x-none"/>
    </w:rPr>
  </w:style>
  <w:style w:type="table" w:styleId="Tablaconcuadrcula">
    <w:name w:val="Table Grid"/>
    <w:basedOn w:val="Tablanormal"/>
    <w:uiPriority w:val="39"/>
    <w:rsid w:val="0036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63239"/>
  </w:style>
  <w:style w:type="paragraph" w:styleId="TtuloTDC">
    <w:name w:val="TOC Heading"/>
    <w:basedOn w:val="Ttulo1"/>
    <w:next w:val="Normal"/>
    <w:uiPriority w:val="39"/>
    <w:unhideWhenUsed/>
    <w:qFormat/>
    <w:rsid w:val="00C4486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356225A6AA2C4BB93BC7EC6280FF3C" ma:contentTypeVersion="14" ma:contentTypeDescription="Crear nuevo documento." ma:contentTypeScope="" ma:versionID="13736ec65868e86eefedbd8df9a9c87a">
  <xsd:schema xmlns:xsd="http://www.w3.org/2001/XMLSchema" xmlns:xs="http://www.w3.org/2001/XMLSchema" xmlns:p="http://schemas.microsoft.com/office/2006/metadata/properties" xmlns:ns2="4d95962e-af21-4900-a3cb-b4c536700316" xmlns:ns3="ac916139-4ff5-4e5c-adad-b866ac185942" targetNamespace="http://schemas.microsoft.com/office/2006/metadata/properties" ma:root="true" ma:fieldsID="e82822b92ac922e5c8031450253d3557" ns2:_="" ns3:_="">
    <xsd:import namespace="4d95962e-af21-4900-a3cb-b4c536700316"/>
    <xsd:import namespace="ac916139-4ff5-4e5c-adad-b866ac185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5962e-af21-4900-a3cb-b4c536700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8e9ff8d-5473-4e87-9563-55471f5dc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6139-4ff5-4e5c-adad-b866ac185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5322db-1692-47ef-a95d-7411e481a98b}" ma:internalName="TaxCatchAll" ma:showField="CatchAllData" ma:web="ac916139-4ff5-4e5c-adad-b866ac185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5962e-af21-4900-a3cb-b4c536700316">
      <Terms xmlns="http://schemas.microsoft.com/office/infopath/2007/PartnerControls"/>
    </lcf76f155ced4ddcb4097134ff3c332f>
    <TaxCatchAll xmlns="ac916139-4ff5-4e5c-adad-b866ac1859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E65C5-FB15-4D75-A745-644D168ED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5962e-af21-4900-a3cb-b4c536700316"/>
    <ds:schemaRef ds:uri="ac916139-4ff5-4e5c-adad-b866ac185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859F7-FD74-428D-8740-221339A4B672}">
  <ds:schemaRefs>
    <ds:schemaRef ds:uri="http://schemas.microsoft.com/office/2006/metadata/properties"/>
    <ds:schemaRef ds:uri="http://schemas.microsoft.com/office/infopath/2007/PartnerControls"/>
    <ds:schemaRef ds:uri="4d95962e-af21-4900-a3cb-b4c536700316"/>
    <ds:schemaRef ds:uri="ac916139-4ff5-4e5c-adad-b866ac185942"/>
  </ds:schemaRefs>
</ds:datastoreItem>
</file>

<file path=customXml/itemProps3.xml><?xml version="1.0" encoding="utf-8"?>
<ds:datastoreItem xmlns:ds="http://schemas.openxmlformats.org/officeDocument/2006/customXml" ds:itemID="{09717B09-1D1B-411B-9AA8-70AF644F4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A45A55-6F99-46CE-AC4E-58E6BBCFD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2487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/>
  <LinksUpToDate>false</LinksUpToDate>
  <CharactersWithSpaces>16138</CharactersWithSpaces>
  <SharedDoc>false</SharedDoc>
  <HLinks>
    <vt:vector size="72" baseType="variant">
      <vt:variant>
        <vt:i4>8323173</vt:i4>
      </vt:variant>
      <vt:variant>
        <vt:i4>33</vt:i4>
      </vt:variant>
      <vt:variant>
        <vt:i4>0</vt:i4>
      </vt:variant>
      <vt:variant>
        <vt:i4>5</vt:i4>
      </vt:variant>
      <vt:variant>
        <vt:lpwstr>http://www.coopetrol.coop/</vt:lpwstr>
      </vt:variant>
      <vt:variant>
        <vt:lpwstr/>
      </vt:variant>
      <vt:variant>
        <vt:i4>5439502</vt:i4>
      </vt:variant>
      <vt:variant>
        <vt:i4>30</vt:i4>
      </vt:variant>
      <vt:variant>
        <vt:i4>0</vt:i4>
      </vt:variant>
      <vt:variant>
        <vt:i4>5</vt:i4>
      </vt:variant>
      <vt:variant>
        <vt:lpwstr>https://forms.office.com/r/7s51R1pQxG</vt:lpwstr>
      </vt:variant>
      <vt:variant>
        <vt:lpwstr/>
      </vt:variant>
      <vt:variant>
        <vt:i4>8323173</vt:i4>
      </vt:variant>
      <vt:variant>
        <vt:i4>27</vt:i4>
      </vt:variant>
      <vt:variant>
        <vt:i4>0</vt:i4>
      </vt:variant>
      <vt:variant>
        <vt:i4>5</vt:i4>
      </vt:variant>
      <vt:variant>
        <vt:lpwstr>http://www.coopetrol.coop/</vt:lpwstr>
      </vt:variant>
      <vt:variant>
        <vt:lpwstr/>
      </vt:variant>
      <vt:variant>
        <vt:i4>2752593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subject/>
  <dc:creator>Karen Alexandra Martinez Molina</dc:creator>
  <cp:keywords/>
  <dc:description/>
  <cp:lastModifiedBy>Jorge Daniel Pena Navarro</cp:lastModifiedBy>
  <cp:revision>62</cp:revision>
  <cp:lastPrinted>2025-10-17T20:27:00Z</cp:lastPrinted>
  <dcterms:created xsi:type="dcterms:W3CDTF">2025-10-07T17:31:00Z</dcterms:created>
  <dcterms:modified xsi:type="dcterms:W3CDTF">2026-06-05T16:35:00Z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0x01010044356225A6AA2C4BB93BC7EC6280FF3C</vt:lpwstr>
  </property>
  <property fmtid="{D5CDD505-2E9C-101B-9397-08002B2CF9AE}" pid="7" name="MediaServiceImageTags">
    <vt:lpwstr/>
  </property>
</Properties>
</file>